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A5D2" w14:textId="4D5987A2" w:rsidR="00656642" w:rsidRPr="00580E3B" w:rsidRDefault="005C083E" w:rsidP="00580E3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cstheme="minorHAnsi"/>
          <w:b/>
          <w:color w:val="212121"/>
          <w:sz w:val="24"/>
          <w:u w:val="single"/>
        </w:rPr>
      </w:pPr>
      <w:r w:rsidRPr="00580E3B">
        <w:rPr>
          <w:rFonts w:cstheme="minorHAnsi"/>
          <w:b/>
          <w:noProof/>
          <w:color w:val="212121"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7198E9CC" wp14:editId="7354D3EF">
            <wp:simplePos x="0" y="0"/>
            <wp:positionH relativeFrom="column">
              <wp:posOffset>-1175357</wp:posOffset>
            </wp:positionH>
            <wp:positionV relativeFrom="paragraph">
              <wp:posOffset>-1131535</wp:posOffset>
            </wp:positionV>
            <wp:extent cx="8186432" cy="11268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432" cy="112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3B">
        <w:rPr>
          <w:rFonts w:asciiTheme="minorHAnsi" w:hAnsiTheme="minorHAnsi" w:cstheme="minorHAnsi"/>
          <w:b/>
          <w:color w:val="212121"/>
          <w:u w:val="single"/>
        </w:rPr>
        <w:br/>
      </w:r>
      <w:r w:rsidR="0042785E" w:rsidRPr="00580E3B">
        <w:rPr>
          <w:b/>
          <w:color w:val="000000"/>
          <w:sz w:val="24"/>
          <w:shd w:val="clear" w:color="auto" w:fill="FFFFFF"/>
        </w:rPr>
        <w:t>EMPLOYABILITY ASSESSMENT TOOLKIT</w:t>
      </w:r>
      <w:r w:rsidR="00DC448E" w:rsidRPr="00580E3B">
        <w:rPr>
          <w:rFonts w:cstheme="minorHAnsi"/>
          <w:b/>
          <w:color w:val="212121"/>
          <w:sz w:val="24"/>
          <w:u w:val="single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7507"/>
      </w:tblGrid>
      <w:tr w:rsidR="00B5110E" w14:paraId="77899D62" w14:textId="77777777" w:rsidTr="007A2B92">
        <w:trPr>
          <w:trHeight w:val="396"/>
        </w:trPr>
        <w:tc>
          <w:tcPr>
            <w:tcW w:w="1526" w:type="dxa"/>
            <w:shd w:val="clear" w:color="auto" w:fill="F2F2F2" w:themeFill="background1" w:themeFillShade="F2"/>
          </w:tcPr>
          <w:p w14:paraId="0E0CE7BD" w14:textId="7567B85A" w:rsidR="00B5110E" w:rsidRPr="00422226" w:rsidRDefault="00B5110E" w:rsidP="00422226">
            <w:pPr>
              <w:jc w:val="right"/>
              <w:rPr>
                <w:b/>
              </w:rPr>
            </w:pPr>
            <w:r>
              <w:rPr>
                <w:b/>
              </w:rPr>
              <w:t>Task:</w:t>
            </w:r>
          </w:p>
        </w:tc>
        <w:tc>
          <w:tcPr>
            <w:tcW w:w="7716" w:type="dxa"/>
          </w:tcPr>
          <w:p w14:paraId="2022F123" w14:textId="1F7E1518" w:rsidR="00B5110E" w:rsidRPr="00BC1E40" w:rsidRDefault="002304A1" w:rsidP="00422226">
            <w:r>
              <w:t xml:space="preserve">LinkedIn Profile Development </w:t>
            </w:r>
          </w:p>
        </w:tc>
      </w:tr>
      <w:tr w:rsidR="007A2B92" w14:paraId="58741562" w14:textId="77777777" w:rsidTr="007A2B92">
        <w:trPr>
          <w:trHeight w:val="396"/>
        </w:trPr>
        <w:tc>
          <w:tcPr>
            <w:tcW w:w="1526" w:type="dxa"/>
            <w:shd w:val="clear" w:color="auto" w:fill="F2F2F2" w:themeFill="background1" w:themeFillShade="F2"/>
          </w:tcPr>
          <w:p w14:paraId="2F014EDC" w14:textId="5003F78D" w:rsidR="007A2B92" w:rsidRPr="00422226" w:rsidRDefault="007A2B92" w:rsidP="00422226">
            <w:pPr>
              <w:jc w:val="right"/>
              <w:rPr>
                <w:b/>
                <w:u w:val="single"/>
              </w:rPr>
            </w:pPr>
            <w:r w:rsidRPr="00422226">
              <w:rPr>
                <w:b/>
              </w:rPr>
              <w:t>Task type:</w:t>
            </w:r>
          </w:p>
        </w:tc>
        <w:tc>
          <w:tcPr>
            <w:tcW w:w="7716" w:type="dxa"/>
          </w:tcPr>
          <w:p w14:paraId="603B27D6" w14:textId="5743B86C" w:rsidR="007A2B92" w:rsidRPr="007A2B92" w:rsidRDefault="002304A1" w:rsidP="00422226">
            <w:r>
              <w:t xml:space="preserve">Multimedia Assessment </w:t>
            </w:r>
          </w:p>
        </w:tc>
      </w:tr>
      <w:tr w:rsidR="007A2B92" w14:paraId="26201158" w14:textId="77777777" w:rsidTr="007A2B92">
        <w:trPr>
          <w:trHeight w:val="416"/>
        </w:trPr>
        <w:tc>
          <w:tcPr>
            <w:tcW w:w="1526" w:type="dxa"/>
            <w:shd w:val="clear" w:color="auto" w:fill="F2F2F2" w:themeFill="background1" w:themeFillShade="F2"/>
          </w:tcPr>
          <w:p w14:paraId="786525DE" w14:textId="0944E92C" w:rsidR="007A2B92" w:rsidRPr="00422226" w:rsidRDefault="007A2B92" w:rsidP="00422226">
            <w:pPr>
              <w:jc w:val="right"/>
              <w:rPr>
                <w:b/>
                <w:u w:val="single"/>
              </w:rPr>
            </w:pPr>
            <w:r w:rsidRPr="00422226">
              <w:rPr>
                <w:b/>
              </w:rPr>
              <w:t>Value:</w:t>
            </w:r>
          </w:p>
        </w:tc>
        <w:tc>
          <w:tcPr>
            <w:tcW w:w="7716" w:type="dxa"/>
          </w:tcPr>
          <w:p w14:paraId="5B6AAA9C" w14:textId="105F9748" w:rsidR="007A2B92" w:rsidRPr="002304A1" w:rsidRDefault="002304A1" w:rsidP="00422226">
            <w:r>
              <w:t>5%</w:t>
            </w:r>
          </w:p>
        </w:tc>
      </w:tr>
      <w:tr w:rsidR="007A2B92" w14:paraId="6AEB9A87" w14:textId="77777777" w:rsidTr="007A2B92">
        <w:trPr>
          <w:trHeight w:val="421"/>
        </w:trPr>
        <w:tc>
          <w:tcPr>
            <w:tcW w:w="1526" w:type="dxa"/>
            <w:shd w:val="clear" w:color="auto" w:fill="F2F2F2" w:themeFill="background1" w:themeFillShade="F2"/>
          </w:tcPr>
          <w:p w14:paraId="37461B4F" w14:textId="7F53B090" w:rsidR="007A2B92" w:rsidRPr="00422226" w:rsidRDefault="007A2B92" w:rsidP="00422226">
            <w:pPr>
              <w:jc w:val="right"/>
              <w:rPr>
                <w:b/>
                <w:u w:val="single"/>
              </w:rPr>
            </w:pPr>
            <w:r w:rsidRPr="00422226">
              <w:rPr>
                <w:b/>
              </w:rPr>
              <w:t>Length: </w:t>
            </w:r>
          </w:p>
        </w:tc>
        <w:tc>
          <w:tcPr>
            <w:tcW w:w="7716" w:type="dxa"/>
          </w:tcPr>
          <w:p w14:paraId="17928456" w14:textId="6758AD70" w:rsidR="007A2B92" w:rsidRPr="002304A1" w:rsidRDefault="002304A1" w:rsidP="00422226">
            <w:r>
              <w:t>Create Profile/ 200 word summary</w:t>
            </w:r>
          </w:p>
        </w:tc>
      </w:tr>
      <w:tr w:rsidR="007A2B92" w:rsidRPr="002304A1" w14:paraId="1EB7ABED" w14:textId="77777777" w:rsidTr="007A2B92">
        <w:trPr>
          <w:trHeight w:val="399"/>
        </w:trPr>
        <w:tc>
          <w:tcPr>
            <w:tcW w:w="1526" w:type="dxa"/>
            <w:shd w:val="clear" w:color="auto" w:fill="F2F2F2" w:themeFill="background1" w:themeFillShade="F2"/>
          </w:tcPr>
          <w:p w14:paraId="6B940B3A" w14:textId="1FF7FE10" w:rsidR="007A2B92" w:rsidRPr="002304A1" w:rsidRDefault="007A2B92" w:rsidP="00422226">
            <w:pPr>
              <w:jc w:val="right"/>
              <w:rPr>
                <w:b/>
                <w:u w:val="single"/>
              </w:rPr>
            </w:pPr>
            <w:r w:rsidRPr="002304A1">
              <w:rPr>
                <w:b/>
              </w:rPr>
              <w:t>Level:</w:t>
            </w:r>
          </w:p>
        </w:tc>
        <w:tc>
          <w:tcPr>
            <w:tcW w:w="7716" w:type="dxa"/>
          </w:tcPr>
          <w:p w14:paraId="297F9659" w14:textId="31319EEE" w:rsidR="007A2B92" w:rsidRPr="002304A1" w:rsidRDefault="002304A1" w:rsidP="00422226">
            <w:r w:rsidRPr="002304A1">
              <w:t>Transition In</w:t>
            </w:r>
          </w:p>
        </w:tc>
      </w:tr>
    </w:tbl>
    <w:p w14:paraId="58DB228C" w14:textId="2E0CC045" w:rsidR="00656642" w:rsidRPr="002304A1" w:rsidRDefault="00656642" w:rsidP="00656642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212121"/>
          <w:szCs w:val="20"/>
        </w:rPr>
      </w:pPr>
    </w:p>
    <w:p w14:paraId="5406AF6C" w14:textId="7B543671" w:rsidR="00BC1E40" w:rsidRPr="002304A1" w:rsidRDefault="00BC1E40" w:rsidP="00422226">
      <w:pPr>
        <w:pStyle w:val="Heading1"/>
        <w:rPr>
          <w:rFonts w:cstheme="minorBidi"/>
          <w:szCs w:val="22"/>
        </w:rPr>
      </w:pPr>
      <w:r w:rsidRPr="002304A1">
        <w:t>Task Objectives:</w:t>
      </w:r>
    </w:p>
    <w:p w14:paraId="59272C4E" w14:textId="77777777" w:rsidR="002304A1" w:rsidRPr="002304A1" w:rsidRDefault="002304A1" w:rsidP="002304A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>Effectively navigate the LinkedIn User interface (technology)</w:t>
      </w:r>
    </w:p>
    <w:p w14:paraId="4EDB89EC" w14:textId="1433CC12" w:rsidR="002304A1" w:rsidRPr="002304A1" w:rsidRDefault="002304A1" w:rsidP="002304A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Create a professional LinkedIn profile (initiative and enterprise; </w:t>
      </w:r>
      <w:r w:rsidR="006A438D" w:rsidRPr="002304A1">
        <w:rPr>
          <w:rFonts w:cstheme="minorHAnsi"/>
          <w:bCs/>
          <w:color w:val="212121"/>
          <w:szCs w:val="20"/>
        </w:rPr>
        <w:t>self-management</w:t>
      </w:r>
      <w:r w:rsidRPr="002304A1">
        <w:rPr>
          <w:rFonts w:cstheme="minorHAnsi"/>
          <w:bCs/>
          <w:color w:val="212121"/>
          <w:szCs w:val="20"/>
        </w:rPr>
        <w:t>)</w:t>
      </w:r>
    </w:p>
    <w:p w14:paraId="5746F78D" w14:textId="77777777" w:rsidR="002304A1" w:rsidRPr="002304A1" w:rsidRDefault="002304A1" w:rsidP="002304A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Join groups and make professional connections (communications; initiative) </w:t>
      </w:r>
    </w:p>
    <w:p w14:paraId="0AA265E8" w14:textId="234E5B8D" w:rsidR="00656642" w:rsidRPr="002304A1" w:rsidRDefault="00656642" w:rsidP="00656642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color w:val="212121"/>
          <w:szCs w:val="20"/>
        </w:rPr>
      </w:pPr>
    </w:p>
    <w:p w14:paraId="1ABA9F22" w14:textId="118B1EB6" w:rsidR="00656642" w:rsidRPr="002304A1" w:rsidRDefault="00656642" w:rsidP="00422226">
      <w:r w:rsidRPr="002304A1">
        <w:rPr>
          <w:rStyle w:val="Heading1Char"/>
        </w:rPr>
        <w:t>Task Rationale</w:t>
      </w:r>
      <w:r w:rsidR="00BC1E40" w:rsidRPr="002304A1">
        <w:rPr>
          <w:rStyle w:val="Heading1Char"/>
        </w:rPr>
        <w:t>:</w:t>
      </w:r>
      <w:r w:rsidR="007A2B92" w:rsidRPr="002304A1">
        <w:rPr>
          <w:b/>
          <w:bCs/>
          <w:color w:val="212121"/>
        </w:rPr>
        <w:br/>
      </w:r>
      <w:r w:rsidR="00BC1E40" w:rsidRPr="002304A1">
        <w:rPr>
          <w:b/>
          <w:bCs/>
          <w:color w:val="212121"/>
        </w:rPr>
        <w:t xml:space="preserve"> </w:t>
      </w:r>
      <w:r w:rsidR="002304A1" w:rsidRPr="002304A1">
        <w:t xml:space="preserve">Having a LinkedIn </w:t>
      </w:r>
      <w:r w:rsidR="002304A1" w:rsidRPr="002304A1">
        <w:rPr>
          <w:rFonts w:cstheme="minorHAnsi"/>
          <w:bCs/>
          <w:color w:val="212121"/>
          <w:szCs w:val="20"/>
        </w:rPr>
        <w:t>profile can help you find future employers, highlight your experiences, education and awards, build your professional network and personal influence, and help you to know more about your industry.</w:t>
      </w:r>
    </w:p>
    <w:p w14:paraId="7DF65B69" w14:textId="77777777" w:rsidR="00656642" w:rsidRPr="002304A1" w:rsidRDefault="00656642" w:rsidP="00656642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212121"/>
          <w:szCs w:val="20"/>
        </w:rPr>
      </w:pPr>
    </w:p>
    <w:p w14:paraId="140275BB" w14:textId="77777777" w:rsidR="00BC1E40" w:rsidRPr="002304A1" w:rsidRDefault="00656642" w:rsidP="00422226">
      <w:pPr>
        <w:pStyle w:val="Heading1"/>
      </w:pPr>
      <w:r w:rsidRPr="002304A1">
        <w:t>Task Description</w:t>
      </w:r>
      <w:r w:rsidR="00BC1E40" w:rsidRPr="002304A1">
        <w:t>:</w:t>
      </w:r>
    </w:p>
    <w:p w14:paraId="4F1D9B3A" w14:textId="77777777" w:rsidR="002304A1" w:rsidRPr="002304A1" w:rsidRDefault="002304A1" w:rsidP="002304A1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>For this task you are to create a LinkedIn profile. In your profile you must have:</w:t>
      </w:r>
    </w:p>
    <w:p w14:paraId="3DD8EF6A" w14:textId="77777777" w:rsidR="002304A1" w:rsidRPr="002304A1" w:rsidRDefault="002304A1" w:rsidP="002304A1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A professional colour photograph </w:t>
      </w:r>
    </w:p>
    <w:p w14:paraId="46658C33" w14:textId="77777777" w:rsidR="002304A1" w:rsidRPr="002304A1" w:rsidRDefault="002304A1" w:rsidP="002304A1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A summary of your personal attributes and skills ( approximately 200 words) </w:t>
      </w:r>
    </w:p>
    <w:p w14:paraId="40C06070" w14:textId="77777777" w:rsidR="002304A1" w:rsidRPr="002304A1" w:rsidRDefault="002304A1" w:rsidP="002304A1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A list of your educational experiences and achievements </w:t>
      </w:r>
    </w:p>
    <w:p w14:paraId="2F406F59" w14:textId="6408BB93" w:rsidR="002304A1" w:rsidRDefault="002304A1" w:rsidP="002304A1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>Connections to</w:t>
      </w:r>
      <w:r w:rsidR="006A438D">
        <w:rPr>
          <w:rFonts w:cstheme="minorHAnsi"/>
          <w:bCs/>
          <w:color w:val="212121"/>
          <w:szCs w:val="20"/>
        </w:rPr>
        <w:t xml:space="preserve"> at least ONE group and at least</w:t>
      </w:r>
      <w:r w:rsidRPr="002304A1">
        <w:rPr>
          <w:rFonts w:cstheme="minorHAnsi"/>
          <w:bCs/>
          <w:color w:val="212121"/>
          <w:szCs w:val="20"/>
        </w:rPr>
        <w:t xml:space="preserve"> FIVE people. </w:t>
      </w:r>
    </w:p>
    <w:p w14:paraId="3E10EBD1" w14:textId="77777777" w:rsidR="006A438D" w:rsidRPr="002304A1" w:rsidRDefault="006A438D" w:rsidP="006A438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cstheme="minorHAnsi"/>
          <w:bCs/>
          <w:color w:val="212121"/>
          <w:szCs w:val="20"/>
        </w:rPr>
      </w:pPr>
    </w:p>
    <w:p w14:paraId="51C82647" w14:textId="440BD173" w:rsidR="00656642" w:rsidRPr="002304A1" w:rsidRDefault="002304A1" w:rsidP="00656642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bCs/>
          <w:color w:val="212121"/>
          <w:szCs w:val="20"/>
        </w:rPr>
      </w:pPr>
      <w:r w:rsidRPr="002304A1">
        <w:rPr>
          <w:rFonts w:cstheme="minorHAnsi"/>
          <w:bCs/>
          <w:color w:val="212121"/>
          <w:szCs w:val="20"/>
        </w:rPr>
        <w:t xml:space="preserve">NOTE: If you wish, you have the option to keep your profile private by going to “edit profile”/ “manage public profile settings” </w:t>
      </w:r>
    </w:p>
    <w:p w14:paraId="5532BF74" w14:textId="77777777" w:rsidR="00DC448E" w:rsidRPr="002304A1" w:rsidRDefault="00DC448E" w:rsidP="00656642">
      <w:pPr>
        <w:pStyle w:val="xmsonormal"/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212121"/>
          <w:szCs w:val="20"/>
        </w:rPr>
      </w:pPr>
    </w:p>
    <w:p w14:paraId="28546246" w14:textId="687999AC" w:rsidR="00AF014C" w:rsidRPr="002304A1" w:rsidRDefault="00656642" w:rsidP="00AF014C">
      <w:pPr>
        <w:pStyle w:val="Heading1"/>
      </w:pPr>
      <w:r w:rsidRPr="002304A1">
        <w:rPr>
          <w:color w:val="212121"/>
        </w:rPr>
        <w:t>Additional information</w:t>
      </w:r>
      <w:r w:rsidR="00BC1E40" w:rsidRPr="002304A1">
        <w:rPr>
          <w:color w:val="212121"/>
        </w:rPr>
        <w:t xml:space="preserve">: </w:t>
      </w:r>
    </w:p>
    <w:p w14:paraId="1BE591C5" w14:textId="77777777" w:rsidR="002304A1" w:rsidRPr="002304A1" w:rsidRDefault="002304A1" w:rsidP="002304A1">
      <w:pPr>
        <w:pStyle w:val="xmsonormal"/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Information for staff implementing this task </w:t>
      </w:r>
    </w:p>
    <w:p w14:paraId="5115FA6C" w14:textId="77777777" w:rsidR="002304A1" w:rsidRPr="002304A1" w:rsidRDefault="002304A1" w:rsidP="002304A1">
      <w:pPr>
        <w:pStyle w:val="xmsonormal"/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Students started to think about their future careers and how they should present themselves in a professional manner online. For many students it was a surprise that a high percentage of jobs are never advertised, and that LinkedIn is emerging as a powerful recruitment method. Students can improve their employability by networking with industry and showcasing their skills and body of work. </w:t>
      </w:r>
    </w:p>
    <w:p w14:paraId="5334E27E" w14:textId="77777777" w:rsidR="002304A1" w:rsidRPr="002304A1" w:rsidRDefault="002304A1" w:rsidP="002304A1">
      <w:pPr>
        <w:pStyle w:val="xmsonormal"/>
        <w:shd w:val="clear" w:color="auto" w:fill="FFFFFF"/>
        <w:spacing w:before="0" w:beforeAutospacing="0" w:after="0" w:afterAutospacing="0"/>
        <w:rPr>
          <w:rFonts w:cs="Calibri"/>
          <w:b/>
          <w:bCs/>
          <w:color w:val="212121"/>
          <w:szCs w:val="20"/>
        </w:rPr>
      </w:pPr>
    </w:p>
    <w:p w14:paraId="2EE1CCC6" w14:textId="77777777" w:rsidR="002304A1" w:rsidRPr="002304A1" w:rsidRDefault="002304A1" w:rsidP="002304A1">
      <w:pPr>
        <w:pStyle w:val="xmsonormal"/>
        <w:shd w:val="clear" w:color="auto" w:fill="FFFFFF"/>
        <w:spacing w:before="0" w:beforeAutospacing="0" w:after="0" w:afterAutospacing="0"/>
        <w:rPr>
          <w:rFonts w:cs="Calibri"/>
          <w:b/>
          <w:bCs/>
          <w:color w:val="212121"/>
          <w:szCs w:val="20"/>
        </w:rPr>
      </w:pPr>
      <w:r w:rsidRPr="002304A1">
        <w:rPr>
          <w:rFonts w:cs="Calibri"/>
          <w:b/>
          <w:bCs/>
          <w:color w:val="212121"/>
          <w:szCs w:val="20"/>
        </w:rPr>
        <w:t>Top Tips:</w:t>
      </w:r>
    </w:p>
    <w:p w14:paraId="277988F8" w14:textId="77777777" w:rsidR="002304A1" w:rsidRPr="002304A1" w:rsidRDefault="002304A1" w:rsidP="002304A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Make the profile work for the students – have some flexibility e.g. which groups they join. </w:t>
      </w:r>
    </w:p>
    <w:p w14:paraId="7C885F0B" w14:textId="14400B52" w:rsidR="002304A1" w:rsidRPr="002304A1" w:rsidRDefault="002304A1" w:rsidP="002304A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Make sure students view their profile as it appears to the public </w:t>
      </w:r>
      <w:r w:rsidR="006A438D">
        <w:rPr>
          <w:rFonts w:cs="Calibri"/>
          <w:bCs/>
          <w:color w:val="212121"/>
          <w:szCs w:val="20"/>
        </w:rPr>
        <w:t xml:space="preserve">(“profile”/ </w:t>
      </w:r>
      <w:r w:rsidRPr="002304A1">
        <w:rPr>
          <w:rFonts w:cs="Calibri"/>
          <w:bCs/>
          <w:color w:val="212121"/>
          <w:szCs w:val="20"/>
        </w:rPr>
        <w:t xml:space="preserve">View profile as”/ “public”). Students lost marks for not joining groups when they had joined but the groups weren’t visible to the marker. </w:t>
      </w:r>
    </w:p>
    <w:p w14:paraId="16B317BE" w14:textId="77777777" w:rsidR="002304A1" w:rsidRPr="002304A1" w:rsidRDefault="002304A1" w:rsidP="002304A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Some students may wish to keep their profile private- they can do so by “Edit profile”/ “Manage public profile settings”. </w:t>
      </w:r>
    </w:p>
    <w:p w14:paraId="6FA2997B" w14:textId="77777777" w:rsidR="002304A1" w:rsidRPr="002304A1" w:rsidRDefault="002304A1" w:rsidP="002304A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cs="Calibri"/>
          <w:bCs/>
          <w:color w:val="212121"/>
          <w:szCs w:val="20"/>
        </w:rPr>
      </w:pPr>
      <w:r w:rsidRPr="002304A1">
        <w:rPr>
          <w:rFonts w:cs="Calibri"/>
          <w:bCs/>
          <w:color w:val="212121"/>
          <w:szCs w:val="20"/>
        </w:rPr>
        <w:t xml:space="preserve">Be prepared to get a lot of LinkedIn invites from students. </w:t>
      </w:r>
    </w:p>
    <w:p w14:paraId="7BA411EE" w14:textId="1C094BBB" w:rsidR="00BC1E40" w:rsidRPr="00BC1E40" w:rsidRDefault="00BC1E40" w:rsidP="00422226"/>
    <w:p w14:paraId="2CEA77BB" w14:textId="6AB6D702" w:rsidR="007A2B92" w:rsidRDefault="007A2B92" w:rsidP="0065664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Cs w:val="20"/>
        </w:rPr>
        <w:sectPr w:rsidR="007A2B92" w:rsidSect="00DC448E">
          <w:headerReference w:type="default" r:id="rId8"/>
          <w:footerReference w:type="default" r:id="rId9"/>
          <w:pgSz w:w="11906" w:h="16838"/>
          <w:pgMar w:top="1418" w:right="1440" w:bottom="1440" w:left="1440" w:header="709" w:footer="709" w:gutter="0"/>
          <w:cols w:space="708"/>
          <w:docGrid w:linePitch="360"/>
        </w:sectPr>
      </w:pPr>
    </w:p>
    <w:p w14:paraId="12BCE2DF" w14:textId="77777777" w:rsidR="002A6136" w:rsidRDefault="002A6136">
      <w:bookmarkStart w:id="0" w:name="_GoBack"/>
      <w:bookmarkEnd w:id="0"/>
    </w:p>
    <w:tbl>
      <w:tblPr>
        <w:tblStyle w:val="TableGrid"/>
        <w:tblW w:w="4960" w:type="pct"/>
        <w:tblInd w:w="0" w:type="dxa"/>
        <w:tblLook w:val="04A0" w:firstRow="1" w:lastRow="0" w:firstColumn="1" w:lastColumn="0" w:noHBand="0" w:noVBand="1"/>
      </w:tblPr>
      <w:tblGrid>
        <w:gridCol w:w="1469"/>
        <w:gridCol w:w="3271"/>
        <w:gridCol w:w="2230"/>
        <w:gridCol w:w="2510"/>
        <w:gridCol w:w="2513"/>
        <w:gridCol w:w="1843"/>
      </w:tblGrid>
      <w:tr w:rsidR="002304A1" w14:paraId="323AE4B0" w14:textId="77777777" w:rsidTr="002A6136">
        <w:trPr>
          <w:trHeight w:val="19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2EA3" w14:textId="7B87FBC3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Criteria</w:t>
            </w:r>
          </w:p>
          <w:p w14:paraId="1328E0E2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 marks total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0463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 marks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0BFA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 marks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50A3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 marks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662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 marks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3E24" w14:textId="77777777" w:rsidR="002304A1" w:rsidRDefault="002304A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0-1 mark</w:t>
            </w:r>
          </w:p>
        </w:tc>
      </w:tr>
      <w:tr w:rsidR="002304A1" w14:paraId="01120163" w14:textId="77777777" w:rsidTr="002A6136">
        <w:trPr>
          <w:trHeight w:val="17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649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Overall LinkedIn Profile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9E6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 have demonstrated a very high level of understanding of LinkedIn Profile Writing. You have demonstrated depth and breadth in your Search Engine Optimisation (keyword) strategies.  Customised URL has been modified.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EC0D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 have demonstrated a high level of understanding of LinkedIn Profile Writing. You have demonstrated depth and breadth in your Search Engine Optimisation (keyword) strategies. Customised URL has been provided.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435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 have demonstrated a good understanding of LinkedIn Profile Writing. You have used relevant Search Engine Optimisation (keyword) strategies. Standard LinkedIn URL has not been changed.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E43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 have demonstrated a good understanding of LinkedIn Profile Writing. You have used some relevant Search Engine Optimisation (keyword) strategies. Standard LinkedIn URL has not been changed.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798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You fail to demonstrate a satisfactory level of understanding of LinkedIn Profile Writing. </w:t>
            </w:r>
          </w:p>
        </w:tc>
      </w:tr>
      <w:tr w:rsidR="002304A1" w14:paraId="4EDFEE54" w14:textId="77777777" w:rsidTr="002A6136">
        <w:trPr>
          <w:trHeight w:val="11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B2A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Photograph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6693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Professional colour photo (men in shirt, tie and women in professional attire), no distracting background. Smiling. Headshot clearly showing face is neatly framed and portrays a professional image.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0336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Professional colour head and shoulders photo, neatly framed and portrays a professional image.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CC5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Professional colour photo, possibly taken at an event with distracting background, clothing style not necessarily represents a professional image.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659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Picture missing or does not portray a professional image. Too far away or too close. Distracting background. Obvious cropping with other people in the photo.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ACB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 photo provided.</w:t>
            </w:r>
          </w:p>
        </w:tc>
      </w:tr>
      <w:tr w:rsidR="002304A1" w14:paraId="25E91929" w14:textId="77777777" w:rsidTr="002A6136">
        <w:trPr>
          <w:trHeight w:val="11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B85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Summary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59CF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 provided a clear, succinct and ‘punchy’ summary of who you are. Includes discipline skills relevant to job/market. Three transferable skills included with evidence statement for each. Evidence statement for each. Bullet points also effective.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3DA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Summary is included with discipline skills relevant to job/market. No validation of transferable skills included.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513D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Summary is too generic and needs to be tailored further to be taken seriously by an employer.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7258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Summary describes who you are with general insight into your background.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3FF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 summary provided.</w:t>
            </w:r>
          </w:p>
        </w:tc>
      </w:tr>
      <w:tr w:rsidR="002304A1" w14:paraId="764B0352" w14:textId="77777777" w:rsidTr="002A6136">
        <w:trPr>
          <w:trHeight w:val="1973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068B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Education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FBBB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This section is organised, clear and well defined. Highlights most pertinent information and includes: </w:t>
            </w:r>
          </w:p>
          <w:p w14:paraId="7BC00ADF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Start and Completion Date of Course, Course Name and Majors, University Name, Academic Awards and achievements.</w:t>
            </w:r>
          </w:p>
          <w:p w14:paraId="116E1A54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GPA (if above 4.99), Study Abroad (if applicable). Extracurricular activity or Sporting Achievements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22C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This section is well organised and easy to read and includes:</w:t>
            </w:r>
          </w:p>
          <w:p w14:paraId="162FAAAB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University Name, Graduation date, Major and degree. </w:t>
            </w:r>
          </w:p>
          <w:p w14:paraId="3DB31CF1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GPA (if above 4.99) and ‘extra’ information such as study abroad and course work are missing.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1395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Information such as: Graduation date, Major included but degree. GPA is not listed (and is above 4.99).</w:t>
            </w:r>
          </w:p>
          <w:p w14:paraId="4F7E0049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This section is not well organised and there is no order to how information is formatted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E376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This section is missing the most critical information such as: Graduation Date is missing, Commencement date is missing and </w:t>
            </w:r>
          </w:p>
          <w:p w14:paraId="6E6BF1C4" w14:textId="77777777" w:rsidR="002304A1" w:rsidRDefault="002304A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Degree listed by not major/s.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EC7B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 Education provided.</w:t>
            </w:r>
          </w:p>
        </w:tc>
      </w:tr>
      <w:tr w:rsidR="002304A1" w14:paraId="4D4E9D71" w14:textId="77777777" w:rsidTr="002A6136">
        <w:trPr>
          <w:trHeight w:val="7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C6C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Groups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69FC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Has added at least 4 Groups (e.g., Griffith University Careers Service, Pharmacy Professionals Network)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BEB8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Has added at least 3 Groups (e.g., Griffith University Careers Service, Pharmacy Professionals Network)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7F9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Has added at least 2 Groups (e.g., Griffith University Careers Service, Pharmacy Professionals Network)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EF7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Has added at least 1 Group (e.g., Griffith University Careers Service, Pharmacy Professionals Network)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059A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 Groups added.</w:t>
            </w:r>
          </w:p>
        </w:tc>
      </w:tr>
      <w:tr w:rsidR="002304A1" w14:paraId="198923FD" w14:textId="77777777" w:rsidTr="002A6136">
        <w:trPr>
          <w:trHeight w:val="67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03D" w14:textId="77777777" w:rsidR="002304A1" w:rsidRDefault="002304A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Connections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AC58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Over 15 connections have been added, using a personal message to tailor the introduction.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934B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Between 11 and 15 connections have been added.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9097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Between 6 and 10 connections have been added.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3B9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Between 1 and 5 connections have been added.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F538" w14:textId="77777777" w:rsidR="002304A1" w:rsidRDefault="002304A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 connections have been added.</w:t>
            </w:r>
          </w:p>
        </w:tc>
      </w:tr>
    </w:tbl>
    <w:p w14:paraId="2947113A" w14:textId="450F9718" w:rsidR="00BC1E40" w:rsidRPr="002A6136" w:rsidRDefault="00BC1E40" w:rsidP="002A6136">
      <w:pPr>
        <w:rPr>
          <w:rFonts w:ascii="Calibri" w:eastAsia="Times New Roman" w:hAnsi="Calibri" w:cs="Calibri"/>
          <w:color w:val="212121"/>
          <w:szCs w:val="24"/>
          <w:lang w:eastAsia="en-AU"/>
        </w:rPr>
      </w:pPr>
    </w:p>
    <w:sectPr w:rsidR="00BC1E40" w:rsidRPr="002A6136" w:rsidSect="007A2B9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6896" w14:textId="77777777" w:rsidR="003B1DFE" w:rsidRDefault="003B1DFE" w:rsidP="003C5D77">
      <w:pPr>
        <w:spacing w:after="0" w:line="240" w:lineRule="auto"/>
      </w:pPr>
      <w:r>
        <w:separator/>
      </w:r>
    </w:p>
  </w:endnote>
  <w:endnote w:type="continuationSeparator" w:id="0">
    <w:p w14:paraId="034DAAEC" w14:textId="77777777" w:rsidR="003B1DFE" w:rsidRDefault="003B1DFE" w:rsidP="003C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0DA7" w14:textId="04317EA2" w:rsidR="003C5D77" w:rsidRPr="003C5D77" w:rsidRDefault="003C5D77" w:rsidP="003C5D77">
    <w:pPr>
      <w:pStyle w:val="Footer"/>
      <w:jc w:val="center"/>
      <w:rPr>
        <w:sz w:val="16"/>
        <w:szCs w:val="16"/>
      </w:rPr>
    </w:pPr>
    <w:r w:rsidRPr="003C5D77">
      <w:rPr>
        <w:color w:val="000000"/>
        <w:sz w:val="16"/>
        <w:szCs w:val="16"/>
        <w:shd w:val="clear" w:color="auto" w:fill="FFFFFF"/>
      </w:rPr>
      <w:t>The Employability Assessment Toolkit was produced in collaboration with academic colleagues from across the Innovative Research Universities Network as part of the IRU Vice Chancellors’ Fellowship and reproduced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0DFA" w14:textId="77777777" w:rsidR="003B1DFE" w:rsidRDefault="003B1DFE" w:rsidP="003C5D77">
      <w:pPr>
        <w:spacing w:after="0" w:line="240" w:lineRule="auto"/>
      </w:pPr>
      <w:r>
        <w:separator/>
      </w:r>
    </w:p>
  </w:footnote>
  <w:footnote w:type="continuationSeparator" w:id="0">
    <w:p w14:paraId="27989CE0" w14:textId="77777777" w:rsidR="003B1DFE" w:rsidRDefault="003B1DFE" w:rsidP="003C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F619" w14:textId="79315FDC" w:rsidR="00B40A49" w:rsidRDefault="00B40A49">
    <w:pPr>
      <w:pStyle w:val="Header"/>
    </w:pPr>
    <w:r>
      <w:rPr>
        <w:b/>
      </w:rPr>
      <w:t>R</w:t>
    </w:r>
    <w:r w:rsidR="00702C0B" w:rsidRPr="00702C0B">
      <w:rPr>
        <w:b/>
      </w:rPr>
      <w:t>ubric: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D81E" w14:textId="77777777" w:rsidR="00B40A49" w:rsidRDefault="00B40A49">
    <w:pPr>
      <w:pStyle w:val="Header"/>
    </w:pPr>
    <w:r>
      <w:rPr>
        <w:b/>
      </w:rPr>
      <w:t>R</w:t>
    </w:r>
    <w:r w:rsidRPr="00702C0B">
      <w:rPr>
        <w:b/>
      </w:rPr>
      <w:t>ubric: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943"/>
    <w:multiLevelType w:val="hybridMultilevel"/>
    <w:tmpl w:val="888CD7BE"/>
    <w:lvl w:ilvl="0" w:tplc="23A4A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4BA7"/>
    <w:multiLevelType w:val="hybridMultilevel"/>
    <w:tmpl w:val="8B8CE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F607C"/>
    <w:multiLevelType w:val="hybridMultilevel"/>
    <w:tmpl w:val="9FAC1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7E4B"/>
    <w:multiLevelType w:val="hybridMultilevel"/>
    <w:tmpl w:val="7DD4935E"/>
    <w:lvl w:ilvl="0" w:tplc="FDAE9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AB5"/>
    <w:multiLevelType w:val="hybridMultilevel"/>
    <w:tmpl w:val="2F9CF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15B0"/>
    <w:multiLevelType w:val="hybridMultilevel"/>
    <w:tmpl w:val="792C2C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0DB4"/>
    <w:multiLevelType w:val="hybridMultilevel"/>
    <w:tmpl w:val="C0B68F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5604"/>
    <w:multiLevelType w:val="hybridMultilevel"/>
    <w:tmpl w:val="C064304A"/>
    <w:lvl w:ilvl="0" w:tplc="DE02A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73D1"/>
    <w:multiLevelType w:val="hybridMultilevel"/>
    <w:tmpl w:val="24869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71022"/>
    <w:multiLevelType w:val="hybridMultilevel"/>
    <w:tmpl w:val="3D7AF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78E7"/>
    <w:multiLevelType w:val="hybridMultilevel"/>
    <w:tmpl w:val="58307F5A"/>
    <w:lvl w:ilvl="0" w:tplc="A8963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65D"/>
    <w:multiLevelType w:val="hybridMultilevel"/>
    <w:tmpl w:val="ABCAEFF6"/>
    <w:lvl w:ilvl="0" w:tplc="42D08F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36116"/>
    <w:multiLevelType w:val="hybridMultilevel"/>
    <w:tmpl w:val="6226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42"/>
    <w:rsid w:val="000B0357"/>
    <w:rsid w:val="000E73FE"/>
    <w:rsid w:val="001A0FDE"/>
    <w:rsid w:val="002304A1"/>
    <w:rsid w:val="00231AAB"/>
    <w:rsid w:val="002A6136"/>
    <w:rsid w:val="00385A04"/>
    <w:rsid w:val="003B1DFE"/>
    <w:rsid w:val="003C5D77"/>
    <w:rsid w:val="003E4049"/>
    <w:rsid w:val="00422226"/>
    <w:rsid w:val="0042785E"/>
    <w:rsid w:val="004721F3"/>
    <w:rsid w:val="004926B0"/>
    <w:rsid w:val="00580E3B"/>
    <w:rsid w:val="005B4554"/>
    <w:rsid w:val="005C083E"/>
    <w:rsid w:val="00656642"/>
    <w:rsid w:val="006A438D"/>
    <w:rsid w:val="00702C0B"/>
    <w:rsid w:val="007951E5"/>
    <w:rsid w:val="007A2B92"/>
    <w:rsid w:val="00933E69"/>
    <w:rsid w:val="009C19AC"/>
    <w:rsid w:val="00AF014C"/>
    <w:rsid w:val="00B121F6"/>
    <w:rsid w:val="00B40A49"/>
    <w:rsid w:val="00B5110E"/>
    <w:rsid w:val="00BC1E40"/>
    <w:rsid w:val="00C751AC"/>
    <w:rsid w:val="00D8227C"/>
    <w:rsid w:val="00DA55A7"/>
    <w:rsid w:val="00DC448E"/>
    <w:rsid w:val="00E10568"/>
    <w:rsid w:val="00E47D67"/>
    <w:rsid w:val="00EC0206"/>
    <w:rsid w:val="00F66747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99CA7"/>
  <w15:docId w15:val="{8F29E884-6B54-47F2-96C2-D9EEB5F0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226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2226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566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C1E40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59"/>
    <w:rsid w:val="00BC1E40"/>
    <w:pPr>
      <w:spacing w:after="0" w:line="240" w:lineRule="auto"/>
    </w:pPr>
    <w:rPr>
      <w:rFonts w:asciiTheme="minorHAnsi" w:eastAsiaTheme="minorEastAsia" w:hAnsiTheme="minorHAnsi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D77"/>
  </w:style>
  <w:style w:type="paragraph" w:styleId="Footer">
    <w:name w:val="footer"/>
    <w:basedOn w:val="Normal"/>
    <w:link w:val="FooterChar"/>
    <w:uiPriority w:val="99"/>
    <w:unhideWhenUsed/>
    <w:rsid w:val="003C5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77"/>
  </w:style>
  <w:style w:type="paragraph" w:styleId="BalloonText">
    <w:name w:val="Balloon Text"/>
    <w:basedOn w:val="Normal"/>
    <w:link w:val="BalloonTextChar"/>
    <w:uiPriority w:val="99"/>
    <w:semiHidden/>
    <w:unhideWhenUsed/>
    <w:rsid w:val="0047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226"/>
    <w:rPr>
      <w:rFonts w:ascii="Roboto" w:eastAsiaTheme="majorEastAsia" w:hAnsi="Roboto" w:cstheme="majorBidi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Eaton</dc:creator>
  <cp:lastModifiedBy>Rebecca Eaton</cp:lastModifiedBy>
  <cp:revision>6</cp:revision>
  <cp:lastPrinted>2019-01-15T00:06:00Z</cp:lastPrinted>
  <dcterms:created xsi:type="dcterms:W3CDTF">2019-01-18T02:19:00Z</dcterms:created>
  <dcterms:modified xsi:type="dcterms:W3CDTF">2019-01-23T08:18:00Z</dcterms:modified>
</cp:coreProperties>
</file>