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AA5D2" w14:textId="4D5987A2" w:rsidR="00656642" w:rsidRPr="00580E3B" w:rsidRDefault="005C083E" w:rsidP="00580E3B">
      <w:pPr>
        <w:pStyle w:val="xmsonormal"/>
        <w:shd w:val="clear" w:color="auto" w:fill="FFFFFF"/>
        <w:spacing w:before="0" w:beforeAutospacing="0" w:after="0" w:afterAutospacing="0"/>
        <w:jc w:val="center"/>
        <w:rPr>
          <w:rFonts w:cstheme="minorHAnsi"/>
          <w:b/>
          <w:color w:val="212121"/>
          <w:sz w:val="24"/>
          <w:u w:val="single"/>
        </w:rPr>
      </w:pPr>
      <w:bookmarkStart w:id="0" w:name="_GoBack"/>
      <w:bookmarkEnd w:id="0"/>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42785E" w:rsidRPr="00580E3B">
        <w:rPr>
          <w:b/>
          <w:color w:val="000000"/>
          <w:sz w:val="24"/>
          <w:shd w:val="clear" w:color="auto" w:fill="FFFFFF"/>
        </w:rPr>
        <w:t>EMPLOYABILITY ASSESSMENT TOOLKIT</w:t>
      </w:r>
      <w:r w:rsidR="00DC448E"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8"/>
        <w:gridCol w:w="7508"/>
      </w:tblGrid>
      <w:tr w:rsidR="00B5110E" w14:paraId="77899D62" w14:textId="77777777" w:rsidTr="007A2B92">
        <w:trPr>
          <w:trHeight w:val="396"/>
        </w:trPr>
        <w:tc>
          <w:tcPr>
            <w:tcW w:w="1526" w:type="dxa"/>
            <w:shd w:val="clear" w:color="auto" w:fill="F2F2F2" w:themeFill="background1" w:themeFillShade="F2"/>
          </w:tcPr>
          <w:p w14:paraId="0E0CE7BD" w14:textId="7567B85A" w:rsidR="00B5110E" w:rsidRPr="00422226" w:rsidRDefault="00B5110E" w:rsidP="00422226">
            <w:pPr>
              <w:jc w:val="right"/>
              <w:rPr>
                <w:b/>
              </w:rPr>
            </w:pPr>
            <w:r>
              <w:rPr>
                <w:b/>
              </w:rPr>
              <w:t>Task:</w:t>
            </w:r>
          </w:p>
        </w:tc>
        <w:tc>
          <w:tcPr>
            <w:tcW w:w="7716" w:type="dxa"/>
          </w:tcPr>
          <w:p w14:paraId="2022F123" w14:textId="40C4BCB7" w:rsidR="00B5110E" w:rsidRPr="00BC1E40" w:rsidRDefault="0073668A" w:rsidP="00422226">
            <w:r>
              <w:t xml:space="preserve">Career Action Plan Level 3 </w:t>
            </w:r>
          </w:p>
        </w:tc>
      </w:tr>
      <w:tr w:rsidR="007A2B92" w14:paraId="58741562" w14:textId="77777777" w:rsidTr="007A2B92">
        <w:trPr>
          <w:trHeight w:val="396"/>
        </w:trPr>
        <w:tc>
          <w:tcPr>
            <w:tcW w:w="1526" w:type="dxa"/>
            <w:shd w:val="clear" w:color="auto" w:fill="F2F2F2" w:themeFill="background1" w:themeFillShade="F2"/>
          </w:tcPr>
          <w:p w14:paraId="2F014EDC" w14:textId="5003F78D" w:rsidR="007A2B92" w:rsidRPr="00422226" w:rsidRDefault="007A2B92" w:rsidP="00422226">
            <w:pPr>
              <w:jc w:val="right"/>
              <w:rPr>
                <w:b/>
                <w:u w:val="single"/>
              </w:rPr>
            </w:pPr>
            <w:r w:rsidRPr="00422226">
              <w:rPr>
                <w:b/>
              </w:rPr>
              <w:t>Task type:</w:t>
            </w:r>
          </w:p>
        </w:tc>
        <w:tc>
          <w:tcPr>
            <w:tcW w:w="7716" w:type="dxa"/>
          </w:tcPr>
          <w:p w14:paraId="603B27D6" w14:textId="4004E02B" w:rsidR="007A2B92" w:rsidRPr="007A2B92" w:rsidRDefault="0073668A" w:rsidP="00422226">
            <w:r>
              <w:t xml:space="preserve">Action Plan </w:t>
            </w:r>
          </w:p>
        </w:tc>
      </w:tr>
      <w:tr w:rsidR="007A2B92" w14:paraId="26201158" w14:textId="77777777" w:rsidTr="007A2B92">
        <w:trPr>
          <w:trHeight w:val="416"/>
        </w:trPr>
        <w:tc>
          <w:tcPr>
            <w:tcW w:w="1526" w:type="dxa"/>
            <w:shd w:val="clear" w:color="auto" w:fill="F2F2F2" w:themeFill="background1" w:themeFillShade="F2"/>
          </w:tcPr>
          <w:p w14:paraId="786525DE" w14:textId="0944E92C" w:rsidR="007A2B92" w:rsidRPr="00422226" w:rsidRDefault="007A2B92" w:rsidP="00422226">
            <w:pPr>
              <w:jc w:val="right"/>
              <w:rPr>
                <w:b/>
                <w:u w:val="single"/>
              </w:rPr>
            </w:pPr>
            <w:r w:rsidRPr="00422226">
              <w:rPr>
                <w:b/>
              </w:rPr>
              <w:t>Value:</w:t>
            </w:r>
          </w:p>
        </w:tc>
        <w:tc>
          <w:tcPr>
            <w:tcW w:w="7716" w:type="dxa"/>
          </w:tcPr>
          <w:p w14:paraId="5B6AAA9C" w14:textId="186581B4" w:rsidR="007A2B92" w:rsidRPr="0073668A" w:rsidRDefault="0073668A" w:rsidP="00422226">
            <w:r>
              <w:t>20%</w:t>
            </w:r>
          </w:p>
        </w:tc>
      </w:tr>
      <w:tr w:rsidR="007A2B92" w14:paraId="6AEB9A87" w14:textId="77777777" w:rsidTr="007A2B92">
        <w:trPr>
          <w:trHeight w:val="421"/>
        </w:trPr>
        <w:tc>
          <w:tcPr>
            <w:tcW w:w="1526" w:type="dxa"/>
            <w:shd w:val="clear" w:color="auto" w:fill="F2F2F2" w:themeFill="background1" w:themeFillShade="F2"/>
          </w:tcPr>
          <w:p w14:paraId="37461B4F" w14:textId="7F53B090" w:rsidR="007A2B92" w:rsidRPr="00422226" w:rsidRDefault="007A2B92" w:rsidP="00422226">
            <w:pPr>
              <w:jc w:val="right"/>
              <w:rPr>
                <w:b/>
                <w:u w:val="single"/>
              </w:rPr>
            </w:pPr>
            <w:r w:rsidRPr="00422226">
              <w:rPr>
                <w:b/>
              </w:rPr>
              <w:t>Length: </w:t>
            </w:r>
          </w:p>
        </w:tc>
        <w:tc>
          <w:tcPr>
            <w:tcW w:w="7716" w:type="dxa"/>
          </w:tcPr>
          <w:p w14:paraId="17928456" w14:textId="3A7966C0" w:rsidR="007A2B92" w:rsidRPr="0073668A" w:rsidRDefault="0073668A" w:rsidP="00422226">
            <w:r w:rsidRPr="0073668A">
              <w:t>1000-1500 words</w:t>
            </w:r>
          </w:p>
        </w:tc>
      </w:tr>
      <w:tr w:rsidR="007A2B92" w14:paraId="1EB7ABED" w14:textId="77777777" w:rsidTr="007A2B92">
        <w:trPr>
          <w:trHeight w:val="399"/>
        </w:trPr>
        <w:tc>
          <w:tcPr>
            <w:tcW w:w="1526" w:type="dxa"/>
            <w:shd w:val="clear" w:color="auto" w:fill="F2F2F2" w:themeFill="background1" w:themeFillShade="F2"/>
          </w:tcPr>
          <w:p w14:paraId="6B940B3A" w14:textId="1FF7FE10" w:rsidR="007A2B92" w:rsidRPr="00422226" w:rsidRDefault="007A2B92" w:rsidP="00422226">
            <w:pPr>
              <w:jc w:val="right"/>
              <w:rPr>
                <w:b/>
                <w:u w:val="single"/>
              </w:rPr>
            </w:pPr>
            <w:r w:rsidRPr="00422226">
              <w:rPr>
                <w:b/>
              </w:rPr>
              <w:t>Level:</w:t>
            </w:r>
          </w:p>
        </w:tc>
        <w:tc>
          <w:tcPr>
            <w:tcW w:w="7716" w:type="dxa"/>
          </w:tcPr>
          <w:p w14:paraId="297F9659" w14:textId="618EC179" w:rsidR="007A2B92" w:rsidRPr="007A2B92" w:rsidRDefault="0073668A" w:rsidP="00422226">
            <w:r>
              <w:t>Transition Out</w:t>
            </w:r>
          </w:p>
        </w:tc>
      </w:tr>
    </w:tbl>
    <w:p w14:paraId="58DB228C" w14:textId="2E0CC045" w:rsidR="00656642" w:rsidRDefault="00656642" w:rsidP="00656642">
      <w:pPr>
        <w:pStyle w:val="xmsonormal"/>
        <w:shd w:val="clear" w:color="auto" w:fill="FFFFFF"/>
        <w:spacing w:before="0" w:beforeAutospacing="0" w:after="0" w:afterAutospacing="0"/>
        <w:rPr>
          <w:rFonts w:asciiTheme="minorHAnsi" w:hAnsiTheme="minorHAnsi" w:cstheme="minorHAnsi"/>
          <w:b/>
          <w:bCs/>
          <w:color w:val="212121"/>
          <w:szCs w:val="20"/>
        </w:rPr>
      </w:pPr>
    </w:p>
    <w:p w14:paraId="5406AF6C" w14:textId="7B543671" w:rsidR="00BC1E40" w:rsidRPr="0073668A" w:rsidRDefault="00BC1E40" w:rsidP="00422226">
      <w:pPr>
        <w:pStyle w:val="Heading1"/>
        <w:rPr>
          <w:rFonts w:cstheme="minorBidi"/>
          <w:szCs w:val="22"/>
        </w:rPr>
      </w:pPr>
      <w:r w:rsidRPr="0073668A">
        <w:t>Task Objectives:</w:t>
      </w:r>
    </w:p>
    <w:p w14:paraId="3043CEC3" w14:textId="77777777" w:rsidR="0073668A" w:rsidRPr="0073668A" w:rsidRDefault="0073668A" w:rsidP="0073668A">
      <w:pPr>
        <w:numPr>
          <w:ilvl w:val="0"/>
          <w:numId w:val="12"/>
        </w:numPr>
        <w:spacing w:after="0" w:line="240" w:lineRule="auto"/>
        <w:contextualSpacing/>
        <w:rPr>
          <w:rFonts w:eastAsia="Times New Roman" w:cstheme="minorHAnsi"/>
          <w:bCs/>
          <w:szCs w:val="20"/>
          <w:lang w:eastAsia="en-AU"/>
        </w:rPr>
      </w:pPr>
      <w:r w:rsidRPr="0073668A">
        <w:rPr>
          <w:rFonts w:eastAsia="Times New Roman" w:cstheme="minorHAnsi"/>
          <w:bCs/>
          <w:szCs w:val="20"/>
          <w:lang w:eastAsia="en-AU"/>
        </w:rPr>
        <w:t>List career or study goals and identify the skills that you need to reach your goals</w:t>
      </w:r>
    </w:p>
    <w:p w14:paraId="345FE276" w14:textId="77777777" w:rsidR="0073668A" w:rsidRPr="0073668A" w:rsidRDefault="0073668A" w:rsidP="0073668A">
      <w:pPr>
        <w:numPr>
          <w:ilvl w:val="0"/>
          <w:numId w:val="12"/>
        </w:numPr>
        <w:spacing w:after="0" w:line="240" w:lineRule="auto"/>
        <w:contextualSpacing/>
        <w:rPr>
          <w:rFonts w:eastAsia="Times New Roman" w:cstheme="minorHAnsi"/>
          <w:bCs/>
          <w:szCs w:val="20"/>
          <w:lang w:eastAsia="en-AU"/>
        </w:rPr>
      </w:pPr>
      <w:r w:rsidRPr="0073668A">
        <w:rPr>
          <w:rFonts w:eastAsia="Times New Roman" w:cstheme="minorHAnsi"/>
          <w:bCs/>
          <w:szCs w:val="20"/>
          <w:lang w:eastAsia="en-AU"/>
        </w:rPr>
        <w:t>Identify personal strengths, explain how you will use them in the workplace, and identify any gaps you need to fill</w:t>
      </w:r>
    </w:p>
    <w:p w14:paraId="2A7DF6F5" w14:textId="45B33C76" w:rsidR="00BC1E40" w:rsidRPr="0073668A" w:rsidRDefault="0073668A" w:rsidP="0073668A">
      <w:pPr>
        <w:numPr>
          <w:ilvl w:val="0"/>
          <w:numId w:val="12"/>
        </w:numPr>
        <w:spacing w:after="0" w:line="240" w:lineRule="auto"/>
        <w:contextualSpacing/>
        <w:rPr>
          <w:rFonts w:eastAsia="Times New Roman" w:cstheme="minorHAnsi"/>
          <w:bCs/>
          <w:szCs w:val="20"/>
          <w:lang w:eastAsia="en-AU"/>
        </w:rPr>
      </w:pPr>
      <w:r w:rsidRPr="0073668A">
        <w:rPr>
          <w:rFonts w:eastAsia="Times New Roman" w:cstheme="minorHAnsi"/>
          <w:bCs/>
          <w:szCs w:val="20"/>
          <w:lang w:eastAsia="en-AU"/>
        </w:rPr>
        <w:t>Propose a plan of action for your career development over the next 12 months</w:t>
      </w:r>
    </w:p>
    <w:p w14:paraId="0AA265E8" w14:textId="234E5B8D" w:rsidR="00656642" w:rsidRPr="0073668A" w:rsidRDefault="00656642" w:rsidP="00656642">
      <w:pPr>
        <w:pStyle w:val="xmsonormal"/>
        <w:shd w:val="clear" w:color="auto" w:fill="FFFFFF"/>
        <w:spacing w:before="0" w:beforeAutospacing="0" w:after="0" w:afterAutospacing="0"/>
        <w:rPr>
          <w:rFonts w:cstheme="minorHAnsi"/>
          <w:color w:val="212121"/>
          <w:szCs w:val="20"/>
        </w:rPr>
      </w:pPr>
    </w:p>
    <w:p w14:paraId="1563D2F3" w14:textId="427D23AC" w:rsidR="0073668A" w:rsidRPr="0073668A" w:rsidRDefault="00656642" w:rsidP="0073668A">
      <w:pPr>
        <w:spacing w:before="100" w:beforeAutospacing="1" w:after="100" w:afterAutospacing="1" w:line="240" w:lineRule="auto"/>
        <w:rPr>
          <w:rFonts w:eastAsia="Times New Roman" w:cstheme="minorHAnsi"/>
          <w:szCs w:val="20"/>
          <w:lang w:eastAsia="en-AU"/>
        </w:rPr>
      </w:pPr>
      <w:r w:rsidRPr="0073668A">
        <w:rPr>
          <w:rStyle w:val="Heading1Char"/>
        </w:rPr>
        <w:t>Task Rationale</w:t>
      </w:r>
      <w:proofErr w:type="gramStart"/>
      <w:r w:rsidR="00BC1E40" w:rsidRPr="0073668A">
        <w:rPr>
          <w:rStyle w:val="Heading1Char"/>
        </w:rPr>
        <w:t>:</w:t>
      </w:r>
      <w:proofErr w:type="gramEnd"/>
      <w:r w:rsidR="007A2B92" w:rsidRPr="0073668A">
        <w:rPr>
          <w:b/>
          <w:bCs/>
          <w:color w:val="212121"/>
        </w:rPr>
        <w:br/>
      </w:r>
      <w:r w:rsidR="0073668A" w:rsidRPr="0073668A">
        <w:rPr>
          <w:rFonts w:eastAsia="Times New Roman" w:cstheme="minorHAnsi"/>
          <w:szCs w:val="20"/>
          <w:lang w:eastAsia="en-AU"/>
        </w:rPr>
        <w:t>Planning for your future career is not something you can leave until you graduate.  There are many steps you can take while you are still at university that will have a positive impact on your professional development, and on helping you to achieve your short and long-term goals. Your career action plan should align with your personal goals</w:t>
      </w:r>
      <w:r w:rsidR="00512687">
        <w:rPr>
          <w:rFonts w:eastAsia="Times New Roman" w:cstheme="minorHAnsi"/>
          <w:szCs w:val="20"/>
          <w:lang w:eastAsia="en-AU"/>
        </w:rPr>
        <w:t xml:space="preserve"> </w:t>
      </w:r>
      <w:r w:rsidR="0073668A" w:rsidRPr="0073668A">
        <w:rPr>
          <w:rFonts w:eastAsia="Times New Roman" w:cstheme="minorHAnsi"/>
          <w:szCs w:val="20"/>
          <w:lang w:eastAsia="en-AU"/>
        </w:rPr>
        <w:t xml:space="preserve">and is something that will inevitably change as new opportunities and interests arise, so you should revisit it on a regular basis. </w:t>
      </w:r>
      <w:r w:rsidR="0073668A" w:rsidRPr="0073668A">
        <w:rPr>
          <w:rFonts w:eastAsia="Times New Roman" w:cstheme="minorHAnsi"/>
          <w:szCs w:val="20"/>
          <w:lang w:eastAsia="en-AU"/>
        </w:rPr>
        <w:br/>
        <w:t>Within your career action plan you could consider actions you can take, people you could talk to, information you can search for, experience you can gain etc. This task leads into the informational interview.</w:t>
      </w:r>
    </w:p>
    <w:p w14:paraId="7DF65B69" w14:textId="77777777" w:rsidR="00656642" w:rsidRPr="0073668A" w:rsidRDefault="00656642" w:rsidP="00656642">
      <w:pPr>
        <w:pStyle w:val="xmsonormal"/>
        <w:shd w:val="clear" w:color="auto" w:fill="FFFFFF"/>
        <w:spacing w:before="0" w:beforeAutospacing="0" w:after="0" w:afterAutospacing="0"/>
        <w:rPr>
          <w:rFonts w:cstheme="minorHAnsi"/>
          <w:b/>
          <w:bCs/>
          <w:color w:val="212121"/>
          <w:szCs w:val="20"/>
        </w:rPr>
      </w:pPr>
    </w:p>
    <w:p w14:paraId="140275BB" w14:textId="77777777" w:rsidR="00BC1E40" w:rsidRPr="0073668A" w:rsidRDefault="00656642" w:rsidP="00422226">
      <w:pPr>
        <w:pStyle w:val="Heading1"/>
      </w:pPr>
      <w:r w:rsidRPr="0073668A">
        <w:t>Task Description</w:t>
      </w:r>
      <w:r w:rsidR="00BC1E40" w:rsidRPr="0073668A">
        <w:t>:</w:t>
      </w:r>
    </w:p>
    <w:p w14:paraId="6FB54635" w14:textId="77777777" w:rsidR="0073668A" w:rsidRPr="0073668A" w:rsidRDefault="0073668A" w:rsidP="0073668A">
      <w:pPr>
        <w:spacing w:before="100" w:beforeAutospacing="1" w:after="100" w:afterAutospacing="1" w:line="240" w:lineRule="auto"/>
        <w:rPr>
          <w:rFonts w:eastAsia="Times New Roman" w:cstheme="minorHAnsi"/>
          <w:szCs w:val="20"/>
          <w:lang w:eastAsia="en-AU"/>
        </w:rPr>
      </w:pPr>
      <w:r w:rsidRPr="0073668A">
        <w:rPr>
          <w:rFonts w:eastAsia="Times New Roman" w:cstheme="minorHAnsi"/>
          <w:color w:val="222222"/>
          <w:szCs w:val="20"/>
          <w:lang w:eastAsia="en-AU"/>
        </w:rPr>
        <w:t>For this task you need to write a</w:t>
      </w:r>
      <w:r w:rsidRPr="0073668A">
        <w:rPr>
          <w:rFonts w:eastAsia="Times New Roman" w:cstheme="minorHAnsi"/>
          <w:szCs w:val="20"/>
          <w:lang w:eastAsia="en-AU"/>
        </w:rPr>
        <w:t> </w:t>
      </w:r>
      <w:r w:rsidRPr="0073668A">
        <w:rPr>
          <w:rFonts w:eastAsia="Times New Roman" w:cstheme="minorHAnsi"/>
          <w:b/>
          <w:bCs/>
          <w:color w:val="222222"/>
          <w:szCs w:val="20"/>
          <w:lang w:eastAsia="en-AU"/>
        </w:rPr>
        <w:t>1000 – 1500 word</w:t>
      </w:r>
      <w:r w:rsidRPr="0073668A">
        <w:rPr>
          <w:rFonts w:eastAsia="Times New Roman" w:cstheme="minorHAnsi"/>
          <w:szCs w:val="20"/>
          <w:lang w:eastAsia="en-AU"/>
        </w:rPr>
        <w:t> </w:t>
      </w:r>
      <w:r w:rsidRPr="0073668A">
        <w:rPr>
          <w:rFonts w:eastAsia="Times New Roman" w:cstheme="minorHAnsi"/>
          <w:b/>
          <w:color w:val="222222"/>
          <w:szCs w:val="20"/>
          <w:lang w:eastAsia="en-AU"/>
        </w:rPr>
        <w:t>Career Action Plan</w:t>
      </w:r>
      <w:r w:rsidRPr="0073668A">
        <w:rPr>
          <w:rFonts w:eastAsia="Times New Roman" w:cstheme="minorHAnsi"/>
          <w:color w:val="222222"/>
          <w:szCs w:val="20"/>
          <w:lang w:eastAsia="en-AU"/>
        </w:rPr>
        <w:t>. In your plan you should:</w:t>
      </w:r>
    </w:p>
    <w:p w14:paraId="18534F46" w14:textId="4928931E" w:rsidR="0073668A" w:rsidRPr="0073668A" w:rsidRDefault="0073668A" w:rsidP="0073668A">
      <w:pPr>
        <w:pStyle w:val="ListParagraph"/>
        <w:numPr>
          <w:ilvl w:val="0"/>
          <w:numId w:val="12"/>
        </w:numPr>
        <w:shd w:val="clear" w:color="auto" w:fill="FFFFFF"/>
        <w:rPr>
          <w:rFonts w:ascii="Roboto" w:eastAsia="Times New Roman" w:hAnsi="Roboto" w:cstheme="minorHAnsi"/>
          <w:color w:val="222222"/>
          <w:szCs w:val="20"/>
          <w:lang w:eastAsia="en-AU"/>
        </w:rPr>
      </w:pPr>
      <w:r w:rsidRPr="0073668A">
        <w:rPr>
          <w:rFonts w:ascii="Roboto" w:eastAsia="Times New Roman" w:hAnsi="Roboto" w:cstheme="minorHAnsi"/>
          <w:b/>
          <w:color w:val="222222"/>
          <w:szCs w:val="20"/>
          <w:lang w:eastAsia="en-AU"/>
        </w:rPr>
        <w:t>List</w:t>
      </w:r>
      <w:r w:rsidRPr="0073668A">
        <w:rPr>
          <w:rFonts w:ascii="Roboto" w:eastAsia="Times New Roman" w:hAnsi="Roboto" w:cstheme="minorHAnsi"/>
          <w:color w:val="222222"/>
          <w:szCs w:val="20"/>
          <w:lang w:eastAsia="en-AU"/>
        </w:rPr>
        <w:t xml:space="preserve"> your </w:t>
      </w:r>
      <w:r w:rsidRPr="0073668A">
        <w:rPr>
          <w:rFonts w:ascii="Roboto" w:eastAsia="Times New Roman" w:hAnsi="Roboto" w:cstheme="minorHAnsi"/>
          <w:b/>
          <w:bCs/>
          <w:color w:val="222222"/>
          <w:szCs w:val="20"/>
          <w:lang w:eastAsia="en-AU"/>
        </w:rPr>
        <w:t>career or study goals</w:t>
      </w:r>
      <w:r w:rsidRPr="0073668A">
        <w:rPr>
          <w:rFonts w:ascii="Roboto" w:eastAsia="Times New Roman" w:hAnsi="Roboto" w:cstheme="minorHAnsi"/>
          <w:color w:val="222222"/>
          <w:szCs w:val="20"/>
          <w:lang w:eastAsia="en-AU"/>
        </w:rPr>
        <w:t xml:space="preserve"> (realistic and appropriate within the time frame of 12 months to 5 years); you can include a Plan </w:t>
      </w:r>
      <w:proofErr w:type="gramStart"/>
      <w:r w:rsidRPr="0073668A">
        <w:rPr>
          <w:rFonts w:ascii="Roboto" w:eastAsia="Times New Roman" w:hAnsi="Roboto" w:cstheme="minorHAnsi"/>
          <w:color w:val="222222"/>
          <w:szCs w:val="20"/>
          <w:lang w:eastAsia="en-AU"/>
        </w:rPr>
        <w:t>A</w:t>
      </w:r>
      <w:proofErr w:type="gramEnd"/>
      <w:r w:rsidRPr="0073668A">
        <w:rPr>
          <w:rFonts w:ascii="Roboto" w:eastAsia="Times New Roman" w:hAnsi="Roboto" w:cstheme="minorHAnsi"/>
          <w:color w:val="222222"/>
          <w:szCs w:val="20"/>
          <w:lang w:eastAsia="en-AU"/>
        </w:rPr>
        <w:t xml:space="preserve"> and a Plan B.</w:t>
      </w:r>
    </w:p>
    <w:p w14:paraId="4F14F92F" w14:textId="44F41F13" w:rsidR="0073668A" w:rsidRPr="0073668A" w:rsidRDefault="0073668A" w:rsidP="0073668A">
      <w:pPr>
        <w:pStyle w:val="ListParagraph"/>
        <w:numPr>
          <w:ilvl w:val="0"/>
          <w:numId w:val="12"/>
        </w:numPr>
        <w:shd w:val="clear" w:color="auto" w:fill="FFFFFF"/>
        <w:rPr>
          <w:rFonts w:ascii="Roboto" w:eastAsia="Times New Roman" w:hAnsi="Roboto" w:cstheme="minorHAnsi"/>
          <w:color w:val="222222"/>
          <w:szCs w:val="20"/>
          <w:lang w:eastAsia="en-AU"/>
        </w:rPr>
      </w:pPr>
      <w:r w:rsidRPr="0073668A">
        <w:rPr>
          <w:rFonts w:ascii="Roboto" w:eastAsia="Times New Roman" w:hAnsi="Roboto" w:cstheme="minorHAnsi"/>
          <w:b/>
          <w:color w:val="222222"/>
          <w:szCs w:val="20"/>
          <w:lang w:eastAsia="en-AU"/>
        </w:rPr>
        <w:t>Identify</w:t>
      </w:r>
      <w:r w:rsidRPr="0073668A">
        <w:rPr>
          <w:rFonts w:ascii="Roboto" w:eastAsia="Times New Roman" w:hAnsi="Roboto" w:cstheme="minorHAnsi"/>
          <w:color w:val="222222"/>
          <w:szCs w:val="20"/>
          <w:lang w:eastAsia="en-AU"/>
        </w:rPr>
        <w:t xml:space="preserve"> the </w:t>
      </w:r>
      <w:r w:rsidRPr="0073668A">
        <w:rPr>
          <w:rFonts w:ascii="Roboto" w:eastAsia="Times New Roman" w:hAnsi="Roboto" w:cstheme="minorHAnsi"/>
          <w:b/>
          <w:bCs/>
          <w:color w:val="222222"/>
          <w:szCs w:val="20"/>
          <w:lang w:eastAsia="en-AU"/>
        </w:rPr>
        <w:t>skills required</w:t>
      </w:r>
      <w:r w:rsidRPr="0073668A">
        <w:rPr>
          <w:rFonts w:ascii="Roboto" w:eastAsia="Times New Roman" w:hAnsi="Roboto" w:cstheme="minorHAnsi"/>
          <w:color w:val="222222"/>
          <w:szCs w:val="20"/>
          <w:lang w:eastAsia="en-AU"/>
        </w:rPr>
        <w:t> to be successful in your chosen career pathway (include transferable skills, personal attributes and disciplinary specific skills and knowledge).  You can research job advertisements, look at LinkedIn, interview people already working within the field that interests you to determine the required skills.</w:t>
      </w:r>
    </w:p>
    <w:p w14:paraId="72A86839" w14:textId="6EDD67E0" w:rsidR="0073668A" w:rsidRPr="0073668A" w:rsidRDefault="0073668A" w:rsidP="0073668A">
      <w:pPr>
        <w:pStyle w:val="ListParagraph"/>
        <w:numPr>
          <w:ilvl w:val="0"/>
          <w:numId w:val="12"/>
        </w:numPr>
        <w:shd w:val="clear" w:color="auto" w:fill="FFFFFF"/>
        <w:rPr>
          <w:rFonts w:ascii="Roboto" w:eastAsia="Times New Roman" w:hAnsi="Roboto" w:cstheme="minorHAnsi"/>
          <w:color w:val="222222"/>
          <w:szCs w:val="20"/>
          <w:lang w:eastAsia="en-AU"/>
        </w:rPr>
      </w:pPr>
      <w:r w:rsidRPr="0073668A">
        <w:rPr>
          <w:rFonts w:ascii="Roboto" w:eastAsia="Times New Roman" w:hAnsi="Roboto" w:cstheme="minorHAnsi"/>
          <w:b/>
          <w:color w:val="222222"/>
          <w:szCs w:val="20"/>
          <w:lang w:eastAsia="en-AU"/>
        </w:rPr>
        <w:t>Outline</w:t>
      </w:r>
      <w:r w:rsidRPr="0073668A">
        <w:rPr>
          <w:rFonts w:ascii="Roboto" w:eastAsia="Times New Roman" w:hAnsi="Roboto" w:cstheme="minorHAnsi"/>
          <w:color w:val="222222"/>
          <w:szCs w:val="20"/>
          <w:lang w:eastAsia="en-AU"/>
        </w:rPr>
        <w:t xml:space="preserve"> your </w:t>
      </w:r>
      <w:r w:rsidRPr="0073668A">
        <w:rPr>
          <w:rFonts w:ascii="Roboto" w:eastAsia="Times New Roman" w:hAnsi="Roboto" w:cstheme="minorHAnsi"/>
          <w:b/>
          <w:bCs/>
          <w:color w:val="222222"/>
          <w:szCs w:val="20"/>
          <w:lang w:eastAsia="en-AU"/>
        </w:rPr>
        <w:t>personal strengths</w:t>
      </w:r>
      <w:r w:rsidRPr="0073668A">
        <w:rPr>
          <w:rFonts w:ascii="Roboto" w:eastAsia="Times New Roman" w:hAnsi="Roboto" w:cstheme="minorHAnsi"/>
          <w:color w:val="222222"/>
          <w:szCs w:val="20"/>
          <w:lang w:eastAsia="en-AU"/>
        </w:rPr>
        <w:t> and how you will use these strengths in the workplace or in further study, and identify areas for improvement (that is, identify personal attributes you wish to develop further).</w:t>
      </w:r>
    </w:p>
    <w:p w14:paraId="41B33EFB" w14:textId="1970C8FA" w:rsidR="0073668A" w:rsidRPr="0073668A" w:rsidRDefault="0073668A" w:rsidP="0073668A">
      <w:pPr>
        <w:pStyle w:val="ListParagraph"/>
        <w:numPr>
          <w:ilvl w:val="0"/>
          <w:numId w:val="12"/>
        </w:numPr>
        <w:shd w:val="clear" w:color="auto" w:fill="FFFFFF"/>
        <w:rPr>
          <w:rFonts w:ascii="Roboto" w:eastAsia="Times New Roman" w:hAnsi="Roboto" w:cstheme="minorHAnsi"/>
          <w:color w:val="222222"/>
          <w:szCs w:val="20"/>
          <w:lang w:eastAsia="en-AU"/>
        </w:rPr>
      </w:pPr>
      <w:r w:rsidRPr="0073668A">
        <w:rPr>
          <w:rFonts w:ascii="Roboto" w:eastAsia="Times New Roman" w:hAnsi="Roboto" w:cstheme="minorHAnsi"/>
          <w:b/>
          <w:color w:val="222222"/>
          <w:szCs w:val="20"/>
          <w:lang w:eastAsia="en-AU"/>
        </w:rPr>
        <w:t>Describe</w:t>
      </w:r>
      <w:r w:rsidRPr="0073668A">
        <w:rPr>
          <w:rFonts w:ascii="Roboto" w:eastAsia="Times New Roman" w:hAnsi="Roboto" w:cstheme="minorHAnsi"/>
          <w:color w:val="222222"/>
          <w:szCs w:val="20"/>
          <w:lang w:eastAsia="en-AU"/>
        </w:rPr>
        <w:t xml:space="preserve"> the </w:t>
      </w:r>
      <w:r w:rsidRPr="0073668A">
        <w:rPr>
          <w:rFonts w:ascii="Roboto" w:eastAsia="Times New Roman" w:hAnsi="Roboto" w:cstheme="minorHAnsi"/>
          <w:b/>
          <w:bCs/>
          <w:color w:val="222222"/>
          <w:szCs w:val="20"/>
          <w:lang w:eastAsia="en-AU"/>
        </w:rPr>
        <w:t>skills and knowledge you already have for your chosen pathway and outline how you have developed these</w:t>
      </w:r>
      <w:r w:rsidRPr="0073668A">
        <w:rPr>
          <w:rFonts w:ascii="Roboto" w:eastAsia="Times New Roman" w:hAnsi="Roboto" w:cstheme="minorHAnsi"/>
          <w:color w:val="222222"/>
          <w:szCs w:val="20"/>
          <w:lang w:eastAsia="en-AU"/>
        </w:rPr>
        <w:t> (provide evidence of the relevant transferable skills you have developed – link to the required skills you identified above).</w:t>
      </w:r>
    </w:p>
    <w:p w14:paraId="1483E8CC" w14:textId="66FBEB6E" w:rsidR="0073668A" w:rsidRPr="0073668A" w:rsidRDefault="0073668A" w:rsidP="0073668A">
      <w:pPr>
        <w:pStyle w:val="ListParagraph"/>
        <w:numPr>
          <w:ilvl w:val="0"/>
          <w:numId w:val="12"/>
        </w:numPr>
        <w:shd w:val="clear" w:color="auto" w:fill="FFFFFF"/>
        <w:rPr>
          <w:rFonts w:ascii="Roboto" w:eastAsia="Times New Roman" w:hAnsi="Roboto" w:cstheme="minorHAnsi"/>
          <w:color w:val="222222"/>
          <w:szCs w:val="20"/>
          <w:lang w:eastAsia="en-AU"/>
        </w:rPr>
      </w:pPr>
      <w:r w:rsidRPr="0073668A">
        <w:rPr>
          <w:rFonts w:ascii="Roboto" w:eastAsia="Times New Roman" w:hAnsi="Roboto" w:cstheme="minorHAnsi"/>
          <w:b/>
          <w:color w:val="222222"/>
          <w:szCs w:val="20"/>
          <w:lang w:eastAsia="en-AU"/>
        </w:rPr>
        <w:t>Identify</w:t>
      </w:r>
      <w:r w:rsidRPr="0073668A">
        <w:rPr>
          <w:rFonts w:ascii="Roboto" w:eastAsia="Times New Roman" w:hAnsi="Roboto" w:cstheme="minorHAnsi"/>
          <w:color w:val="222222"/>
          <w:szCs w:val="20"/>
          <w:lang w:eastAsia="en-AU"/>
        </w:rPr>
        <w:t xml:space="preserve"> the sk</w:t>
      </w:r>
      <w:r w:rsidRPr="0073668A">
        <w:rPr>
          <w:rFonts w:ascii="Roboto" w:eastAsia="Times New Roman" w:hAnsi="Roboto" w:cstheme="minorHAnsi"/>
          <w:b/>
          <w:bCs/>
          <w:color w:val="222222"/>
          <w:szCs w:val="20"/>
          <w:lang w:eastAsia="en-AU"/>
        </w:rPr>
        <w:t>ills and knowledge you still need to develop</w:t>
      </w:r>
      <w:r w:rsidRPr="0073668A">
        <w:rPr>
          <w:rFonts w:ascii="Roboto" w:eastAsia="Times New Roman" w:hAnsi="Roboto" w:cstheme="minorHAnsi"/>
          <w:color w:val="222222"/>
          <w:szCs w:val="20"/>
          <w:lang w:eastAsia="en-AU"/>
        </w:rPr>
        <w:t> and outline tangible, actionable steps you intend to take to develop these skills.</w:t>
      </w:r>
    </w:p>
    <w:p w14:paraId="238683C6" w14:textId="56E51D12" w:rsidR="0073668A" w:rsidRPr="0073668A" w:rsidRDefault="0073668A" w:rsidP="0073668A">
      <w:pPr>
        <w:pStyle w:val="ListParagraph"/>
        <w:numPr>
          <w:ilvl w:val="0"/>
          <w:numId w:val="12"/>
        </w:numPr>
        <w:shd w:val="clear" w:color="auto" w:fill="FFFFFF"/>
        <w:rPr>
          <w:rFonts w:ascii="Roboto" w:eastAsia="Times New Roman" w:hAnsi="Roboto" w:cstheme="minorHAnsi"/>
          <w:color w:val="222222"/>
          <w:szCs w:val="20"/>
          <w:lang w:eastAsia="en-AU"/>
        </w:rPr>
      </w:pPr>
      <w:r w:rsidRPr="0073668A">
        <w:rPr>
          <w:rFonts w:ascii="Roboto" w:eastAsia="Times New Roman" w:hAnsi="Roboto" w:cstheme="minorHAnsi"/>
          <w:b/>
          <w:bCs/>
          <w:color w:val="222222"/>
          <w:szCs w:val="20"/>
          <w:lang w:eastAsia="en-AU"/>
        </w:rPr>
        <w:t xml:space="preserve">Propose steps you intend to take </w:t>
      </w:r>
      <w:r w:rsidRPr="0073668A">
        <w:rPr>
          <w:rFonts w:ascii="Roboto" w:eastAsia="Times New Roman" w:hAnsi="Roboto" w:cstheme="minorHAnsi"/>
          <w:color w:val="222222"/>
          <w:szCs w:val="20"/>
          <w:lang w:eastAsia="en-AU"/>
        </w:rPr>
        <w:t>within the next 12 months to help you transition from your undergraduate degree to a graduate role or further study.</w:t>
      </w:r>
    </w:p>
    <w:p w14:paraId="7BA411EE" w14:textId="5298B13C" w:rsidR="00BC1E40" w:rsidRPr="0073668A" w:rsidRDefault="00BC1E40" w:rsidP="0073668A">
      <w:pPr>
        <w:spacing w:after="120"/>
        <w:rPr>
          <w:rFonts w:cstheme="minorHAnsi"/>
          <w:szCs w:val="20"/>
        </w:rPr>
      </w:pPr>
    </w:p>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p>
    <w:p w14:paraId="7A5CE92C" w14:textId="04041D73" w:rsidR="00656642" w:rsidRDefault="00656642" w:rsidP="00422226">
      <w:pPr>
        <w:pStyle w:val="Heading1"/>
      </w:pPr>
      <w:r>
        <w:lastRenderedPageBreak/>
        <w:t>Rubric</w:t>
      </w:r>
      <w:r w:rsidR="00BC1E40">
        <w:t xml:space="preserve">: </w:t>
      </w:r>
    </w:p>
    <w:p w14:paraId="69C0FE98" w14:textId="2BF3EE7A" w:rsidR="00BC1E40" w:rsidRDefault="00BC1E40" w:rsidP="00656642">
      <w:pPr>
        <w:pStyle w:val="xmsonormal"/>
        <w:shd w:val="clear" w:color="auto" w:fill="FFFFFF"/>
        <w:spacing w:before="0" w:beforeAutospacing="0" w:after="0" w:afterAutospacing="0"/>
        <w:rPr>
          <w:rFonts w:ascii="Calibri" w:hAnsi="Calibri" w:cs="Calibri"/>
          <w:color w:val="212121"/>
        </w:rPr>
      </w:pPr>
    </w:p>
    <w:tbl>
      <w:tblPr>
        <w:tblStyle w:val="TableGrid1"/>
        <w:tblW w:w="0" w:type="auto"/>
        <w:tblLook w:val="04A0" w:firstRow="1" w:lastRow="0" w:firstColumn="1" w:lastColumn="0" w:noHBand="0" w:noVBand="1"/>
      </w:tblPr>
      <w:tblGrid>
        <w:gridCol w:w="3487"/>
        <w:gridCol w:w="3487"/>
        <w:gridCol w:w="3487"/>
        <w:gridCol w:w="3487"/>
      </w:tblGrid>
      <w:tr w:rsidR="00C64AF1" w:rsidRPr="00C64AF1" w14:paraId="791D027D" w14:textId="77777777" w:rsidTr="00307462">
        <w:trPr>
          <w:tblHeader/>
        </w:trPr>
        <w:tc>
          <w:tcPr>
            <w:tcW w:w="3487" w:type="dxa"/>
            <w:shd w:val="clear" w:color="auto" w:fill="8EAADB" w:themeFill="accent1" w:themeFillTint="99"/>
          </w:tcPr>
          <w:p w14:paraId="71905C90" w14:textId="77777777" w:rsidR="00C64AF1" w:rsidRPr="00C64AF1" w:rsidRDefault="00C64AF1" w:rsidP="00C64AF1">
            <w:pPr>
              <w:rPr>
                <w:rFonts w:asciiTheme="minorHAnsi" w:hAnsiTheme="minorHAnsi"/>
                <w:b/>
                <w:sz w:val="22"/>
              </w:rPr>
            </w:pPr>
            <w:r w:rsidRPr="00C64AF1">
              <w:rPr>
                <w:rFonts w:asciiTheme="minorHAnsi" w:hAnsiTheme="minorHAnsi"/>
                <w:b/>
                <w:sz w:val="22"/>
              </w:rPr>
              <w:t>Criteria</w:t>
            </w:r>
          </w:p>
        </w:tc>
        <w:tc>
          <w:tcPr>
            <w:tcW w:w="3487" w:type="dxa"/>
            <w:shd w:val="clear" w:color="auto" w:fill="8EAADB" w:themeFill="accent1" w:themeFillTint="99"/>
          </w:tcPr>
          <w:p w14:paraId="4A3BEFA8" w14:textId="77777777" w:rsidR="00C64AF1" w:rsidRPr="00C64AF1" w:rsidRDefault="00C64AF1" w:rsidP="00C64AF1">
            <w:pPr>
              <w:rPr>
                <w:rFonts w:asciiTheme="minorHAnsi" w:hAnsiTheme="minorHAnsi"/>
                <w:b/>
                <w:sz w:val="22"/>
              </w:rPr>
            </w:pPr>
            <w:r w:rsidRPr="00C64AF1">
              <w:rPr>
                <w:rFonts w:asciiTheme="minorHAnsi" w:hAnsiTheme="minorHAnsi"/>
                <w:b/>
                <w:sz w:val="22"/>
              </w:rPr>
              <w:t>Outstanding</w:t>
            </w:r>
          </w:p>
          <w:p w14:paraId="7865D6DF" w14:textId="77777777" w:rsidR="00C64AF1" w:rsidRPr="00C64AF1" w:rsidRDefault="00C64AF1" w:rsidP="00C64AF1">
            <w:pPr>
              <w:rPr>
                <w:rFonts w:asciiTheme="minorHAnsi" w:hAnsiTheme="minorHAnsi"/>
                <w:i/>
                <w:sz w:val="22"/>
              </w:rPr>
            </w:pPr>
            <w:r w:rsidRPr="00C64AF1">
              <w:rPr>
                <w:rFonts w:asciiTheme="minorHAnsi" w:hAnsiTheme="minorHAnsi"/>
                <w:i/>
                <w:sz w:val="22"/>
              </w:rPr>
              <w:t>A mark of 17 - 20 out of 20 will typically be awarded for a response that shows these things</w:t>
            </w:r>
          </w:p>
        </w:tc>
        <w:tc>
          <w:tcPr>
            <w:tcW w:w="3487" w:type="dxa"/>
            <w:shd w:val="clear" w:color="auto" w:fill="8EAADB" w:themeFill="accent1" w:themeFillTint="99"/>
          </w:tcPr>
          <w:p w14:paraId="75F116DB" w14:textId="77777777" w:rsidR="00C64AF1" w:rsidRPr="00C64AF1" w:rsidRDefault="00C64AF1" w:rsidP="00C64AF1">
            <w:pPr>
              <w:rPr>
                <w:rFonts w:asciiTheme="minorHAnsi" w:hAnsiTheme="minorHAnsi"/>
                <w:b/>
                <w:sz w:val="22"/>
              </w:rPr>
            </w:pPr>
            <w:r w:rsidRPr="00C64AF1">
              <w:rPr>
                <w:rFonts w:asciiTheme="minorHAnsi" w:hAnsiTheme="minorHAnsi"/>
                <w:b/>
                <w:sz w:val="22"/>
              </w:rPr>
              <w:t>Good</w:t>
            </w:r>
          </w:p>
          <w:p w14:paraId="3D06B47D" w14:textId="77777777" w:rsidR="00C64AF1" w:rsidRPr="00C64AF1" w:rsidRDefault="00C64AF1" w:rsidP="00C64AF1">
            <w:pPr>
              <w:rPr>
                <w:rFonts w:asciiTheme="minorHAnsi" w:hAnsiTheme="minorHAnsi"/>
                <w:i/>
                <w:sz w:val="22"/>
              </w:rPr>
            </w:pPr>
            <w:r w:rsidRPr="00C64AF1">
              <w:rPr>
                <w:rFonts w:asciiTheme="minorHAnsi" w:hAnsiTheme="minorHAnsi"/>
                <w:i/>
                <w:sz w:val="22"/>
              </w:rPr>
              <w:t>A mark of 13 - 16 out of 20 will typically be awarded for a response that shows these things</w:t>
            </w:r>
          </w:p>
        </w:tc>
        <w:tc>
          <w:tcPr>
            <w:tcW w:w="3487" w:type="dxa"/>
            <w:shd w:val="clear" w:color="auto" w:fill="8EAADB" w:themeFill="accent1" w:themeFillTint="99"/>
          </w:tcPr>
          <w:p w14:paraId="4546ECA9" w14:textId="77777777" w:rsidR="00C64AF1" w:rsidRPr="00C64AF1" w:rsidRDefault="00C64AF1" w:rsidP="00C64AF1">
            <w:pPr>
              <w:rPr>
                <w:rFonts w:asciiTheme="minorHAnsi" w:hAnsiTheme="minorHAnsi"/>
                <w:b/>
                <w:sz w:val="22"/>
              </w:rPr>
            </w:pPr>
            <w:r w:rsidRPr="00C64AF1">
              <w:rPr>
                <w:rFonts w:asciiTheme="minorHAnsi" w:hAnsiTheme="minorHAnsi"/>
                <w:b/>
                <w:sz w:val="22"/>
              </w:rPr>
              <w:t>Minimum Standard</w:t>
            </w:r>
          </w:p>
          <w:p w14:paraId="4CF1F3A6" w14:textId="77777777" w:rsidR="00C64AF1" w:rsidRPr="00C64AF1" w:rsidRDefault="00C64AF1" w:rsidP="00C64AF1">
            <w:pPr>
              <w:rPr>
                <w:rFonts w:asciiTheme="minorHAnsi" w:hAnsiTheme="minorHAnsi"/>
                <w:i/>
                <w:sz w:val="22"/>
              </w:rPr>
            </w:pPr>
            <w:r w:rsidRPr="00C64AF1">
              <w:rPr>
                <w:rFonts w:asciiTheme="minorHAnsi" w:hAnsiTheme="minorHAnsi"/>
                <w:i/>
                <w:sz w:val="22"/>
              </w:rPr>
              <w:t>A mark of 10 – 12 out of 20 will typically be awarded for a response that shows these things</w:t>
            </w:r>
          </w:p>
        </w:tc>
      </w:tr>
      <w:tr w:rsidR="00C64AF1" w:rsidRPr="00C64AF1" w14:paraId="74333B1F" w14:textId="77777777" w:rsidTr="00307462">
        <w:tc>
          <w:tcPr>
            <w:tcW w:w="3487" w:type="dxa"/>
          </w:tcPr>
          <w:p w14:paraId="68F577C9" w14:textId="77777777" w:rsidR="00C64AF1" w:rsidRPr="00C64AF1" w:rsidRDefault="00C64AF1" w:rsidP="00C64AF1">
            <w:pPr>
              <w:rPr>
                <w:rFonts w:asciiTheme="minorHAnsi" w:hAnsiTheme="minorHAnsi"/>
                <w:sz w:val="22"/>
              </w:rPr>
            </w:pPr>
            <w:r w:rsidRPr="00C64AF1">
              <w:rPr>
                <w:rFonts w:asciiTheme="minorHAnsi" w:hAnsiTheme="minorHAnsi"/>
                <w:sz w:val="22"/>
              </w:rPr>
              <w:t>Identifies Strengths and Weaknesses</w:t>
            </w:r>
          </w:p>
        </w:tc>
        <w:tc>
          <w:tcPr>
            <w:tcW w:w="3487" w:type="dxa"/>
          </w:tcPr>
          <w:p w14:paraId="2C0135F5" w14:textId="77777777" w:rsidR="00C64AF1" w:rsidRPr="00C64AF1" w:rsidRDefault="00C64AF1" w:rsidP="00C64AF1">
            <w:pPr>
              <w:rPr>
                <w:rFonts w:asciiTheme="minorHAnsi" w:hAnsiTheme="minorHAnsi"/>
                <w:sz w:val="22"/>
              </w:rPr>
            </w:pPr>
            <w:r w:rsidRPr="00C64AF1">
              <w:rPr>
                <w:rFonts w:asciiTheme="minorHAnsi" w:hAnsiTheme="minorHAnsi"/>
                <w:sz w:val="22"/>
              </w:rPr>
              <w:t>Advanced awareness and understanding of employability prospects as evidenced by the identification of all skills and knowledge needed to progress successfully into chosen career path;</w:t>
            </w:r>
          </w:p>
          <w:p w14:paraId="457FCCF9" w14:textId="77777777" w:rsidR="00C64AF1" w:rsidRPr="00C64AF1" w:rsidRDefault="00C64AF1" w:rsidP="00C64AF1">
            <w:pPr>
              <w:rPr>
                <w:rFonts w:asciiTheme="minorHAnsi" w:hAnsiTheme="minorHAnsi"/>
                <w:sz w:val="22"/>
              </w:rPr>
            </w:pPr>
            <w:r w:rsidRPr="00C64AF1">
              <w:rPr>
                <w:rFonts w:asciiTheme="minorHAnsi" w:hAnsiTheme="minorHAnsi"/>
                <w:sz w:val="22"/>
              </w:rPr>
              <w:t>Skills and knowledge audit shows evidence of reflection and forward thinking to identify current gaps</w:t>
            </w:r>
          </w:p>
          <w:p w14:paraId="52E7458C" w14:textId="77777777" w:rsidR="00C64AF1" w:rsidRPr="00C64AF1" w:rsidRDefault="00C64AF1" w:rsidP="00C64AF1">
            <w:pPr>
              <w:rPr>
                <w:rFonts w:asciiTheme="minorHAnsi" w:hAnsiTheme="minorHAnsi"/>
                <w:sz w:val="22"/>
              </w:rPr>
            </w:pPr>
          </w:p>
        </w:tc>
        <w:tc>
          <w:tcPr>
            <w:tcW w:w="3487" w:type="dxa"/>
          </w:tcPr>
          <w:p w14:paraId="0D63E494" w14:textId="77777777" w:rsidR="00C64AF1" w:rsidRPr="00C64AF1" w:rsidRDefault="00C64AF1" w:rsidP="00C64AF1">
            <w:pPr>
              <w:rPr>
                <w:rFonts w:asciiTheme="minorHAnsi" w:hAnsiTheme="minorHAnsi"/>
                <w:sz w:val="22"/>
              </w:rPr>
            </w:pPr>
            <w:r w:rsidRPr="00C64AF1">
              <w:rPr>
                <w:rFonts w:asciiTheme="minorHAnsi" w:hAnsiTheme="minorHAnsi"/>
                <w:sz w:val="22"/>
              </w:rPr>
              <w:t xml:space="preserve">Identification of a range of skills and knowledge needed to pursue chosen career path shows developing awareness and understanding of employability outcomes; </w:t>
            </w:r>
          </w:p>
          <w:p w14:paraId="4C44B7A3" w14:textId="77777777" w:rsidR="00C64AF1" w:rsidRPr="00C64AF1" w:rsidRDefault="00C64AF1" w:rsidP="00C64AF1">
            <w:pPr>
              <w:rPr>
                <w:rFonts w:asciiTheme="minorHAnsi" w:hAnsiTheme="minorHAnsi"/>
                <w:sz w:val="22"/>
              </w:rPr>
            </w:pPr>
            <w:r w:rsidRPr="00C64AF1">
              <w:rPr>
                <w:rFonts w:asciiTheme="minorHAnsi" w:hAnsiTheme="minorHAnsi"/>
                <w:sz w:val="22"/>
              </w:rPr>
              <w:t>Skills and knowledge audit reveals a range of accurate gaps</w:t>
            </w:r>
          </w:p>
        </w:tc>
        <w:tc>
          <w:tcPr>
            <w:tcW w:w="3487" w:type="dxa"/>
          </w:tcPr>
          <w:p w14:paraId="0345D910" w14:textId="77777777" w:rsidR="00C64AF1" w:rsidRPr="00C64AF1" w:rsidRDefault="00C64AF1" w:rsidP="00C64AF1">
            <w:pPr>
              <w:rPr>
                <w:rFonts w:asciiTheme="minorHAnsi" w:hAnsiTheme="minorHAnsi"/>
                <w:sz w:val="22"/>
              </w:rPr>
            </w:pPr>
            <w:r w:rsidRPr="00C64AF1">
              <w:rPr>
                <w:rFonts w:asciiTheme="minorHAnsi" w:hAnsiTheme="minorHAnsi"/>
                <w:sz w:val="22"/>
              </w:rPr>
              <w:t>Brief list of career goals;</w:t>
            </w:r>
          </w:p>
          <w:p w14:paraId="29A4DD0E" w14:textId="77777777" w:rsidR="00C64AF1" w:rsidRPr="00C64AF1" w:rsidRDefault="00C64AF1" w:rsidP="00C64AF1">
            <w:pPr>
              <w:rPr>
                <w:rFonts w:asciiTheme="minorHAnsi" w:hAnsiTheme="minorHAnsi"/>
                <w:sz w:val="22"/>
              </w:rPr>
            </w:pPr>
            <w:r w:rsidRPr="00C64AF1">
              <w:rPr>
                <w:rFonts w:asciiTheme="minorHAnsi" w:hAnsiTheme="minorHAnsi"/>
                <w:sz w:val="22"/>
              </w:rPr>
              <w:t>May lack specific focus;</w:t>
            </w:r>
          </w:p>
          <w:p w14:paraId="34C13C4E" w14:textId="77777777" w:rsidR="00C64AF1" w:rsidRPr="00C64AF1" w:rsidRDefault="00C64AF1" w:rsidP="00C64AF1">
            <w:pPr>
              <w:rPr>
                <w:rFonts w:asciiTheme="minorHAnsi" w:hAnsiTheme="minorHAnsi"/>
                <w:sz w:val="22"/>
              </w:rPr>
            </w:pPr>
            <w:r w:rsidRPr="00C64AF1">
              <w:rPr>
                <w:rFonts w:asciiTheme="minorHAnsi" w:hAnsiTheme="minorHAnsi"/>
                <w:sz w:val="22"/>
              </w:rPr>
              <w:t>Evidence of skills audit and gap analysis shows ability to reflect on current knowledge and skills</w:t>
            </w:r>
          </w:p>
        </w:tc>
      </w:tr>
      <w:tr w:rsidR="00C64AF1" w:rsidRPr="00C64AF1" w14:paraId="52C70A09" w14:textId="77777777" w:rsidTr="00307462">
        <w:tc>
          <w:tcPr>
            <w:tcW w:w="3487" w:type="dxa"/>
          </w:tcPr>
          <w:p w14:paraId="6C701CB4" w14:textId="77777777" w:rsidR="00C64AF1" w:rsidRPr="00C64AF1" w:rsidRDefault="00C64AF1" w:rsidP="00C64AF1">
            <w:pPr>
              <w:rPr>
                <w:rFonts w:asciiTheme="minorHAnsi" w:hAnsiTheme="minorHAnsi"/>
                <w:sz w:val="22"/>
              </w:rPr>
            </w:pPr>
            <w:r w:rsidRPr="00C64AF1">
              <w:rPr>
                <w:rFonts w:asciiTheme="minorHAnsi" w:hAnsiTheme="minorHAnsi"/>
                <w:sz w:val="22"/>
              </w:rPr>
              <w:t>Planning for Transition</w:t>
            </w:r>
          </w:p>
        </w:tc>
        <w:tc>
          <w:tcPr>
            <w:tcW w:w="3487" w:type="dxa"/>
          </w:tcPr>
          <w:p w14:paraId="240A1CC1" w14:textId="77777777" w:rsidR="00C64AF1" w:rsidRPr="00C64AF1" w:rsidRDefault="00C64AF1" w:rsidP="00C64AF1">
            <w:pPr>
              <w:rPr>
                <w:rFonts w:asciiTheme="minorHAnsi" w:hAnsiTheme="minorHAnsi"/>
                <w:sz w:val="22"/>
              </w:rPr>
            </w:pPr>
            <w:r w:rsidRPr="00C64AF1">
              <w:rPr>
                <w:rFonts w:asciiTheme="minorHAnsi" w:hAnsiTheme="minorHAnsi"/>
                <w:sz w:val="22"/>
              </w:rPr>
              <w:t>Career plan is creative and aspirational – there is evidence of creative and reflective thinking to identify SMARTER goals that will be challenging but achievable early in your career;</w:t>
            </w:r>
          </w:p>
          <w:p w14:paraId="32FDD93A" w14:textId="77777777" w:rsidR="00C64AF1" w:rsidRPr="00C64AF1" w:rsidRDefault="00C64AF1" w:rsidP="00C64AF1">
            <w:pPr>
              <w:rPr>
                <w:rFonts w:asciiTheme="minorHAnsi" w:hAnsiTheme="minorHAnsi"/>
                <w:sz w:val="22"/>
              </w:rPr>
            </w:pPr>
            <w:r w:rsidRPr="00C64AF1">
              <w:rPr>
                <w:rFonts w:asciiTheme="minorHAnsi" w:hAnsiTheme="minorHAnsi"/>
                <w:sz w:val="22"/>
              </w:rPr>
              <w:t>Career Plan will support an effective and satisfying transition from university to a professional setting</w:t>
            </w:r>
          </w:p>
        </w:tc>
        <w:tc>
          <w:tcPr>
            <w:tcW w:w="3487" w:type="dxa"/>
          </w:tcPr>
          <w:p w14:paraId="4F8359FD" w14:textId="77777777" w:rsidR="00C64AF1" w:rsidRPr="00C64AF1" w:rsidRDefault="00C64AF1" w:rsidP="00C64AF1">
            <w:pPr>
              <w:rPr>
                <w:rFonts w:asciiTheme="minorHAnsi" w:hAnsiTheme="minorHAnsi"/>
                <w:sz w:val="22"/>
              </w:rPr>
            </w:pPr>
            <w:r w:rsidRPr="00C64AF1">
              <w:rPr>
                <w:rFonts w:asciiTheme="minorHAnsi" w:hAnsiTheme="minorHAnsi"/>
                <w:sz w:val="22"/>
              </w:rPr>
              <w:t>Career plan includes SMARTER goals with some evidence of reflection and thinking ‘outside of the box’;</w:t>
            </w:r>
          </w:p>
          <w:p w14:paraId="7D202988" w14:textId="77777777" w:rsidR="00C64AF1" w:rsidRPr="00C64AF1" w:rsidRDefault="00C64AF1" w:rsidP="00C64AF1">
            <w:pPr>
              <w:rPr>
                <w:rFonts w:asciiTheme="minorHAnsi" w:hAnsiTheme="minorHAnsi"/>
                <w:sz w:val="22"/>
              </w:rPr>
            </w:pPr>
            <w:r w:rsidRPr="00C64AF1">
              <w:rPr>
                <w:rFonts w:asciiTheme="minorHAnsi" w:hAnsiTheme="minorHAnsi"/>
                <w:sz w:val="22"/>
              </w:rPr>
              <w:t>Goals are purposeful and will support an effective transition to a professional setting</w:t>
            </w:r>
          </w:p>
        </w:tc>
        <w:tc>
          <w:tcPr>
            <w:tcW w:w="3487" w:type="dxa"/>
          </w:tcPr>
          <w:p w14:paraId="55E63274" w14:textId="77777777" w:rsidR="00C64AF1" w:rsidRPr="00C64AF1" w:rsidRDefault="00C64AF1" w:rsidP="00C64AF1">
            <w:pPr>
              <w:rPr>
                <w:rFonts w:asciiTheme="minorHAnsi" w:hAnsiTheme="minorHAnsi"/>
                <w:sz w:val="22"/>
              </w:rPr>
            </w:pPr>
            <w:r w:rsidRPr="00C64AF1">
              <w:rPr>
                <w:rFonts w:asciiTheme="minorHAnsi" w:hAnsiTheme="minorHAnsi"/>
                <w:sz w:val="22"/>
              </w:rPr>
              <w:t>Career plan includes SMARTER goals;</w:t>
            </w:r>
          </w:p>
          <w:p w14:paraId="7B2A6347" w14:textId="77777777" w:rsidR="00C64AF1" w:rsidRPr="00C64AF1" w:rsidRDefault="00C64AF1" w:rsidP="00C64AF1">
            <w:pPr>
              <w:rPr>
                <w:rFonts w:asciiTheme="minorHAnsi" w:hAnsiTheme="minorHAnsi"/>
                <w:sz w:val="22"/>
              </w:rPr>
            </w:pPr>
            <w:r w:rsidRPr="00C64AF1">
              <w:rPr>
                <w:rFonts w:asciiTheme="minorHAnsi" w:hAnsiTheme="minorHAnsi"/>
                <w:sz w:val="22"/>
              </w:rPr>
              <w:t>May lack creative or reflective thinking and/or goals are too vague to give specific direction to guide transition to a professional setting</w:t>
            </w:r>
          </w:p>
          <w:p w14:paraId="242FA483" w14:textId="77777777" w:rsidR="00C64AF1" w:rsidRPr="00C64AF1" w:rsidRDefault="00C64AF1" w:rsidP="00C64AF1">
            <w:pPr>
              <w:rPr>
                <w:rFonts w:asciiTheme="minorHAnsi" w:hAnsiTheme="minorHAnsi"/>
                <w:sz w:val="22"/>
              </w:rPr>
            </w:pPr>
          </w:p>
        </w:tc>
      </w:tr>
      <w:tr w:rsidR="00C64AF1" w:rsidRPr="00C64AF1" w14:paraId="09D64000" w14:textId="77777777" w:rsidTr="00307462">
        <w:tc>
          <w:tcPr>
            <w:tcW w:w="3487" w:type="dxa"/>
          </w:tcPr>
          <w:p w14:paraId="38D8C9F2" w14:textId="77777777" w:rsidR="00C64AF1" w:rsidRPr="00C64AF1" w:rsidRDefault="00C64AF1" w:rsidP="00C64AF1">
            <w:pPr>
              <w:rPr>
                <w:rFonts w:asciiTheme="minorHAnsi" w:hAnsiTheme="minorHAnsi"/>
                <w:sz w:val="22"/>
              </w:rPr>
            </w:pPr>
            <w:r w:rsidRPr="00C64AF1">
              <w:rPr>
                <w:rFonts w:asciiTheme="minorHAnsi" w:hAnsiTheme="minorHAnsi"/>
                <w:sz w:val="22"/>
              </w:rPr>
              <w:t>Proposing Action</w:t>
            </w:r>
          </w:p>
        </w:tc>
        <w:tc>
          <w:tcPr>
            <w:tcW w:w="3487" w:type="dxa"/>
          </w:tcPr>
          <w:p w14:paraId="6FC8181C" w14:textId="77777777" w:rsidR="00C64AF1" w:rsidRPr="00C64AF1" w:rsidRDefault="00C64AF1" w:rsidP="00C64AF1">
            <w:pPr>
              <w:rPr>
                <w:rFonts w:asciiTheme="minorHAnsi" w:hAnsiTheme="minorHAnsi"/>
                <w:sz w:val="22"/>
              </w:rPr>
            </w:pPr>
            <w:r w:rsidRPr="00C64AF1">
              <w:rPr>
                <w:rFonts w:asciiTheme="minorHAnsi" w:hAnsiTheme="minorHAnsi"/>
                <w:sz w:val="22"/>
              </w:rPr>
              <w:t>Proposed actions and steps to achieve goals will provide strong motivation and thorough guidance; A range of supports are identified including how these supports will be accessed;</w:t>
            </w:r>
          </w:p>
          <w:p w14:paraId="6A51EA26" w14:textId="77777777" w:rsidR="00C64AF1" w:rsidRPr="00C64AF1" w:rsidRDefault="00C64AF1" w:rsidP="00C64AF1">
            <w:pPr>
              <w:rPr>
                <w:rFonts w:asciiTheme="minorHAnsi" w:hAnsiTheme="minorHAnsi"/>
                <w:sz w:val="22"/>
              </w:rPr>
            </w:pPr>
            <w:r w:rsidRPr="00C64AF1">
              <w:rPr>
                <w:rFonts w:asciiTheme="minorHAnsi" w:hAnsiTheme="minorHAnsi"/>
                <w:sz w:val="22"/>
              </w:rPr>
              <w:lastRenderedPageBreak/>
              <w:t>Proposed actions are forward thinking and include a ‘plan b’, recognising that a career action plan is dynamic document;</w:t>
            </w:r>
          </w:p>
          <w:p w14:paraId="639096EF" w14:textId="77777777" w:rsidR="00C64AF1" w:rsidRPr="00C64AF1" w:rsidRDefault="00C64AF1" w:rsidP="00C64AF1">
            <w:pPr>
              <w:rPr>
                <w:rFonts w:asciiTheme="minorHAnsi" w:hAnsiTheme="minorHAnsi"/>
                <w:sz w:val="22"/>
              </w:rPr>
            </w:pPr>
            <w:r w:rsidRPr="00C64AF1">
              <w:rPr>
                <w:rFonts w:asciiTheme="minorHAnsi" w:hAnsiTheme="minorHAnsi"/>
                <w:sz w:val="22"/>
              </w:rPr>
              <w:t>There may be an explicit or inferred commitment to completing the proposed activities</w:t>
            </w:r>
          </w:p>
        </w:tc>
        <w:tc>
          <w:tcPr>
            <w:tcW w:w="3487" w:type="dxa"/>
          </w:tcPr>
          <w:p w14:paraId="3CFB3494" w14:textId="77777777" w:rsidR="00C64AF1" w:rsidRPr="00C64AF1" w:rsidRDefault="00C64AF1" w:rsidP="00C64AF1">
            <w:pPr>
              <w:rPr>
                <w:rFonts w:asciiTheme="minorHAnsi" w:hAnsiTheme="minorHAnsi"/>
                <w:sz w:val="22"/>
              </w:rPr>
            </w:pPr>
            <w:r w:rsidRPr="00C64AF1">
              <w:rPr>
                <w:rFonts w:asciiTheme="minorHAnsi" w:hAnsiTheme="minorHAnsi"/>
                <w:sz w:val="22"/>
              </w:rPr>
              <w:lastRenderedPageBreak/>
              <w:t>Proposed actions and steps will provide adequate guidance and some motivation;</w:t>
            </w:r>
          </w:p>
          <w:p w14:paraId="0C1CDEDF" w14:textId="77777777" w:rsidR="00C64AF1" w:rsidRPr="00C64AF1" w:rsidRDefault="00C64AF1" w:rsidP="00C64AF1">
            <w:pPr>
              <w:rPr>
                <w:rFonts w:asciiTheme="minorHAnsi" w:hAnsiTheme="minorHAnsi"/>
                <w:sz w:val="22"/>
              </w:rPr>
            </w:pPr>
            <w:r w:rsidRPr="00C64AF1">
              <w:rPr>
                <w:rFonts w:asciiTheme="minorHAnsi" w:hAnsiTheme="minorHAnsi"/>
                <w:sz w:val="22"/>
              </w:rPr>
              <w:t>Appropriate supports are identified and may include how they will be useful;</w:t>
            </w:r>
          </w:p>
          <w:p w14:paraId="4A9EC0F7" w14:textId="77777777" w:rsidR="00C64AF1" w:rsidRPr="00C64AF1" w:rsidRDefault="00C64AF1" w:rsidP="00C64AF1">
            <w:pPr>
              <w:rPr>
                <w:rFonts w:asciiTheme="minorHAnsi" w:hAnsiTheme="minorHAnsi"/>
                <w:sz w:val="22"/>
              </w:rPr>
            </w:pPr>
            <w:r w:rsidRPr="00C64AF1">
              <w:rPr>
                <w:rFonts w:asciiTheme="minorHAnsi" w:hAnsiTheme="minorHAnsi"/>
                <w:sz w:val="22"/>
              </w:rPr>
              <w:lastRenderedPageBreak/>
              <w:t xml:space="preserve">Proposed actions show evidence of some reflection and there is an inferred commitment to completing the activities </w:t>
            </w:r>
          </w:p>
        </w:tc>
        <w:tc>
          <w:tcPr>
            <w:tcW w:w="3487" w:type="dxa"/>
          </w:tcPr>
          <w:p w14:paraId="475DA729" w14:textId="77777777" w:rsidR="00C64AF1" w:rsidRPr="00C64AF1" w:rsidRDefault="00C64AF1" w:rsidP="00C64AF1">
            <w:pPr>
              <w:rPr>
                <w:rFonts w:asciiTheme="minorHAnsi" w:hAnsiTheme="minorHAnsi"/>
                <w:sz w:val="22"/>
              </w:rPr>
            </w:pPr>
            <w:r w:rsidRPr="00C64AF1">
              <w:rPr>
                <w:rFonts w:asciiTheme="minorHAnsi" w:hAnsiTheme="minorHAnsi"/>
                <w:sz w:val="22"/>
              </w:rPr>
              <w:lastRenderedPageBreak/>
              <w:t>Proposed actions and/or steps to achieve goals are identified with limited detail and may only provide basic guidance;</w:t>
            </w:r>
          </w:p>
          <w:p w14:paraId="6EE2AB28" w14:textId="77777777" w:rsidR="00C64AF1" w:rsidRPr="00C64AF1" w:rsidRDefault="00C64AF1" w:rsidP="00C64AF1">
            <w:pPr>
              <w:rPr>
                <w:rFonts w:asciiTheme="minorHAnsi" w:hAnsiTheme="minorHAnsi"/>
                <w:sz w:val="22"/>
              </w:rPr>
            </w:pPr>
            <w:r w:rsidRPr="00C64AF1">
              <w:rPr>
                <w:rFonts w:asciiTheme="minorHAnsi" w:hAnsiTheme="minorHAnsi"/>
                <w:sz w:val="22"/>
              </w:rPr>
              <w:t>Some supports are identified;</w:t>
            </w:r>
          </w:p>
          <w:p w14:paraId="08CD0084" w14:textId="77777777" w:rsidR="00C64AF1" w:rsidRPr="00C64AF1" w:rsidRDefault="00C64AF1" w:rsidP="00C64AF1">
            <w:pPr>
              <w:rPr>
                <w:rFonts w:asciiTheme="minorHAnsi" w:hAnsiTheme="minorHAnsi"/>
                <w:sz w:val="22"/>
              </w:rPr>
            </w:pPr>
            <w:r w:rsidRPr="00C64AF1">
              <w:rPr>
                <w:rFonts w:asciiTheme="minorHAnsi" w:hAnsiTheme="minorHAnsi"/>
                <w:sz w:val="22"/>
              </w:rPr>
              <w:t>Evidence of reflection is not clear;</w:t>
            </w:r>
          </w:p>
          <w:p w14:paraId="3B99797B" w14:textId="77777777" w:rsidR="00C64AF1" w:rsidRPr="00C64AF1" w:rsidRDefault="00C64AF1" w:rsidP="00C64AF1">
            <w:pPr>
              <w:rPr>
                <w:rFonts w:asciiTheme="minorHAnsi" w:hAnsiTheme="minorHAnsi"/>
                <w:sz w:val="22"/>
              </w:rPr>
            </w:pPr>
            <w:r w:rsidRPr="00C64AF1">
              <w:rPr>
                <w:rFonts w:asciiTheme="minorHAnsi" w:hAnsiTheme="minorHAnsi"/>
                <w:sz w:val="22"/>
              </w:rPr>
              <w:lastRenderedPageBreak/>
              <w:t>May include some evidence of a commitment to completing proposed activities</w:t>
            </w:r>
          </w:p>
        </w:tc>
      </w:tr>
      <w:tr w:rsidR="00C64AF1" w:rsidRPr="00C64AF1" w14:paraId="77E23C33" w14:textId="77777777" w:rsidTr="00307462">
        <w:tc>
          <w:tcPr>
            <w:tcW w:w="3487" w:type="dxa"/>
          </w:tcPr>
          <w:p w14:paraId="7B61EB15" w14:textId="77777777" w:rsidR="00C64AF1" w:rsidRPr="00C64AF1" w:rsidRDefault="00C64AF1" w:rsidP="00C64AF1">
            <w:pPr>
              <w:rPr>
                <w:rFonts w:asciiTheme="minorHAnsi" w:hAnsiTheme="minorHAnsi"/>
                <w:sz w:val="22"/>
              </w:rPr>
            </w:pPr>
            <w:r w:rsidRPr="00C64AF1">
              <w:rPr>
                <w:rFonts w:asciiTheme="minorHAnsi" w:hAnsiTheme="minorHAnsi"/>
                <w:sz w:val="22"/>
              </w:rPr>
              <w:lastRenderedPageBreak/>
              <w:t>Preparation and Structure of Career Action Plan</w:t>
            </w:r>
          </w:p>
        </w:tc>
        <w:tc>
          <w:tcPr>
            <w:tcW w:w="3487" w:type="dxa"/>
          </w:tcPr>
          <w:p w14:paraId="76846F79" w14:textId="77777777" w:rsidR="00C64AF1" w:rsidRPr="00C64AF1" w:rsidRDefault="00C64AF1" w:rsidP="00C64AF1">
            <w:pPr>
              <w:rPr>
                <w:rFonts w:asciiTheme="minorHAnsi" w:hAnsiTheme="minorHAnsi"/>
                <w:sz w:val="22"/>
              </w:rPr>
            </w:pPr>
            <w:r w:rsidRPr="00C64AF1">
              <w:rPr>
                <w:rFonts w:asciiTheme="minorHAnsi" w:hAnsiTheme="minorHAnsi"/>
                <w:sz w:val="22"/>
              </w:rPr>
              <w:t>Extensive research is shown by a detailed bibliography (using a recognised system of referencing) that includes a range of sources;</w:t>
            </w:r>
          </w:p>
          <w:p w14:paraId="51B5760F" w14:textId="77777777" w:rsidR="00C64AF1" w:rsidRPr="00C64AF1" w:rsidRDefault="00C64AF1" w:rsidP="00C64AF1">
            <w:pPr>
              <w:rPr>
                <w:rFonts w:asciiTheme="minorHAnsi" w:hAnsiTheme="minorHAnsi"/>
                <w:sz w:val="22"/>
              </w:rPr>
            </w:pPr>
            <w:r w:rsidRPr="00C64AF1">
              <w:rPr>
                <w:rFonts w:asciiTheme="minorHAnsi" w:hAnsiTheme="minorHAnsi"/>
                <w:sz w:val="22"/>
              </w:rPr>
              <w:t>Career Plan is focussed, succinct and readable as evidenced by an organised and clear structure;</w:t>
            </w:r>
          </w:p>
          <w:p w14:paraId="397EF617" w14:textId="77777777" w:rsidR="00C64AF1" w:rsidRPr="00C64AF1" w:rsidRDefault="00C64AF1" w:rsidP="00C64AF1">
            <w:pPr>
              <w:rPr>
                <w:rFonts w:asciiTheme="minorHAnsi" w:hAnsiTheme="minorHAnsi"/>
                <w:sz w:val="22"/>
              </w:rPr>
            </w:pPr>
            <w:r w:rsidRPr="00C64AF1">
              <w:rPr>
                <w:rFonts w:asciiTheme="minorHAnsi" w:hAnsiTheme="minorHAnsi"/>
                <w:sz w:val="22"/>
              </w:rPr>
              <w:t>Career Plan will be a useful ‘go to’ document that can be updated easily and regularly;</w:t>
            </w:r>
          </w:p>
          <w:p w14:paraId="56B3A59F" w14:textId="77777777" w:rsidR="00C64AF1" w:rsidRPr="00C64AF1" w:rsidRDefault="00C64AF1" w:rsidP="00C64AF1">
            <w:pPr>
              <w:rPr>
                <w:rFonts w:asciiTheme="minorHAnsi" w:hAnsiTheme="minorHAnsi"/>
                <w:sz w:val="22"/>
              </w:rPr>
            </w:pPr>
            <w:r w:rsidRPr="00C64AF1">
              <w:rPr>
                <w:rFonts w:asciiTheme="minorHAnsi" w:hAnsiTheme="minorHAnsi"/>
                <w:sz w:val="22"/>
              </w:rPr>
              <w:t>Professional language is maintained throughout with no errors in spelling and grammar.</w:t>
            </w:r>
          </w:p>
        </w:tc>
        <w:tc>
          <w:tcPr>
            <w:tcW w:w="3487" w:type="dxa"/>
          </w:tcPr>
          <w:p w14:paraId="44E5B9BA" w14:textId="77777777" w:rsidR="00C64AF1" w:rsidRPr="00C64AF1" w:rsidRDefault="00C64AF1" w:rsidP="00C64AF1">
            <w:pPr>
              <w:rPr>
                <w:rFonts w:asciiTheme="minorHAnsi" w:hAnsiTheme="minorHAnsi"/>
                <w:sz w:val="22"/>
              </w:rPr>
            </w:pPr>
            <w:r w:rsidRPr="00C64AF1">
              <w:rPr>
                <w:rFonts w:asciiTheme="minorHAnsi" w:hAnsiTheme="minorHAnsi"/>
                <w:sz w:val="22"/>
              </w:rPr>
              <w:t>Research is shown by a bibliography (using a recognised referencing system) that includes some relevant sources;</w:t>
            </w:r>
          </w:p>
          <w:p w14:paraId="3C12DCCD" w14:textId="77777777" w:rsidR="00C64AF1" w:rsidRPr="00C64AF1" w:rsidRDefault="00C64AF1" w:rsidP="00C64AF1">
            <w:pPr>
              <w:rPr>
                <w:rFonts w:asciiTheme="minorHAnsi" w:hAnsiTheme="minorHAnsi"/>
                <w:sz w:val="22"/>
              </w:rPr>
            </w:pPr>
            <w:r w:rsidRPr="00C64AF1">
              <w:rPr>
                <w:rFonts w:asciiTheme="minorHAnsi" w:hAnsiTheme="minorHAnsi"/>
                <w:sz w:val="22"/>
              </w:rPr>
              <w:t>Career plan is structured in a way that is easy to read and will be easy to maintain as activities are completed or as goals are modified;</w:t>
            </w:r>
          </w:p>
          <w:p w14:paraId="3AAD8235" w14:textId="77777777" w:rsidR="00C64AF1" w:rsidRPr="00C64AF1" w:rsidRDefault="00C64AF1" w:rsidP="00C64AF1">
            <w:pPr>
              <w:rPr>
                <w:rFonts w:asciiTheme="minorHAnsi" w:hAnsiTheme="minorHAnsi"/>
                <w:sz w:val="22"/>
              </w:rPr>
            </w:pPr>
            <w:r w:rsidRPr="00C64AF1">
              <w:rPr>
                <w:rFonts w:asciiTheme="minorHAnsi" w:hAnsiTheme="minorHAnsi"/>
                <w:sz w:val="22"/>
              </w:rPr>
              <w:t xml:space="preserve">Professional language is maintained throughout with almost no errors in spelling and grammar. </w:t>
            </w:r>
          </w:p>
        </w:tc>
        <w:tc>
          <w:tcPr>
            <w:tcW w:w="3487" w:type="dxa"/>
          </w:tcPr>
          <w:p w14:paraId="2D690E03" w14:textId="77777777" w:rsidR="00C64AF1" w:rsidRPr="00C64AF1" w:rsidRDefault="00C64AF1" w:rsidP="00C64AF1">
            <w:pPr>
              <w:rPr>
                <w:rFonts w:asciiTheme="minorHAnsi" w:hAnsiTheme="minorHAnsi"/>
                <w:sz w:val="22"/>
              </w:rPr>
            </w:pPr>
            <w:r w:rsidRPr="00C64AF1">
              <w:rPr>
                <w:rFonts w:asciiTheme="minorHAnsi" w:hAnsiTheme="minorHAnsi"/>
                <w:sz w:val="22"/>
              </w:rPr>
              <w:t>Some research or access of extra resources as evidenced by a brief bibliography (using a recognised system of referencing);</w:t>
            </w:r>
          </w:p>
          <w:p w14:paraId="324B4C01" w14:textId="77777777" w:rsidR="00C64AF1" w:rsidRPr="00C64AF1" w:rsidRDefault="00C64AF1" w:rsidP="00C64AF1">
            <w:pPr>
              <w:rPr>
                <w:rFonts w:asciiTheme="minorHAnsi" w:hAnsiTheme="minorHAnsi"/>
                <w:sz w:val="22"/>
              </w:rPr>
            </w:pPr>
            <w:r w:rsidRPr="00C64AF1">
              <w:rPr>
                <w:rFonts w:asciiTheme="minorHAnsi" w:hAnsiTheme="minorHAnsi"/>
                <w:sz w:val="22"/>
              </w:rPr>
              <w:t>Career Plan is organised;</w:t>
            </w:r>
          </w:p>
          <w:p w14:paraId="0DAF7DB6" w14:textId="77777777" w:rsidR="00C64AF1" w:rsidRPr="00C64AF1" w:rsidRDefault="00C64AF1" w:rsidP="00C64AF1">
            <w:pPr>
              <w:rPr>
                <w:rFonts w:asciiTheme="minorHAnsi" w:hAnsiTheme="minorHAnsi"/>
                <w:sz w:val="22"/>
              </w:rPr>
            </w:pPr>
            <w:r w:rsidRPr="00C64AF1">
              <w:rPr>
                <w:rFonts w:asciiTheme="minorHAnsi" w:hAnsiTheme="minorHAnsi"/>
                <w:sz w:val="22"/>
              </w:rPr>
              <w:t>Professional language is maintained throughout with few errors in spelling and grammar.</w:t>
            </w:r>
          </w:p>
          <w:p w14:paraId="20765D33" w14:textId="77777777" w:rsidR="00C64AF1" w:rsidRPr="00C64AF1" w:rsidRDefault="00C64AF1" w:rsidP="00C64AF1">
            <w:pPr>
              <w:rPr>
                <w:rFonts w:asciiTheme="minorHAnsi" w:hAnsiTheme="minorHAnsi"/>
                <w:sz w:val="22"/>
              </w:rPr>
            </w:pPr>
          </w:p>
        </w:tc>
      </w:tr>
    </w:tbl>
    <w:p w14:paraId="596A491A" w14:textId="77777777" w:rsidR="00231AAB" w:rsidRDefault="00231AAB" w:rsidP="00422226"/>
    <w:sectPr w:rsidR="00231AAB" w:rsidSect="007A2B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59316" w14:textId="77777777" w:rsidR="00407F6D" w:rsidRDefault="00407F6D" w:rsidP="003C5D77">
      <w:pPr>
        <w:spacing w:after="0" w:line="240" w:lineRule="auto"/>
      </w:pPr>
      <w:r>
        <w:separator/>
      </w:r>
    </w:p>
  </w:endnote>
  <w:endnote w:type="continuationSeparator" w:id="0">
    <w:p w14:paraId="74D6666D" w14:textId="77777777" w:rsidR="00407F6D" w:rsidRDefault="00407F6D"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688B5" w14:textId="77777777" w:rsidR="00407F6D" w:rsidRDefault="00407F6D" w:rsidP="003C5D77">
      <w:pPr>
        <w:spacing w:after="0" w:line="240" w:lineRule="auto"/>
      </w:pPr>
      <w:r>
        <w:separator/>
      </w:r>
    </w:p>
  </w:footnote>
  <w:footnote w:type="continuationSeparator" w:id="0">
    <w:p w14:paraId="3651E03D" w14:textId="77777777" w:rsidR="00407F6D" w:rsidRDefault="00407F6D"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47E8"/>
    <w:multiLevelType w:val="hybridMultilevel"/>
    <w:tmpl w:val="860AC62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8D02CC"/>
    <w:multiLevelType w:val="hybridMultilevel"/>
    <w:tmpl w:val="EA7C2B68"/>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19EE77FA"/>
    <w:multiLevelType w:val="hybridMultilevel"/>
    <w:tmpl w:val="FB22E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5538B"/>
    <w:multiLevelType w:val="hybridMultilevel"/>
    <w:tmpl w:val="965CDC7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AE61C7"/>
    <w:multiLevelType w:val="hybridMultilevel"/>
    <w:tmpl w:val="CA6E781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1"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E736BB"/>
    <w:multiLevelType w:val="hybridMultilevel"/>
    <w:tmpl w:val="C98ED84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B4A455D"/>
    <w:multiLevelType w:val="hybridMultilevel"/>
    <w:tmpl w:val="A5F899E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6"/>
  </w:num>
  <w:num w:numId="8">
    <w:abstractNumId w:val="2"/>
  </w:num>
  <w:num w:numId="9">
    <w:abstractNumId w:val="7"/>
  </w:num>
  <w:num w:numId="10">
    <w:abstractNumId w:val="11"/>
  </w:num>
  <w:num w:numId="11">
    <w:abstractNumId w:val="8"/>
  </w:num>
  <w:num w:numId="12">
    <w:abstractNumId w:val="4"/>
  </w:num>
  <w:num w:numId="13">
    <w:abstractNumId w:val="10"/>
  </w:num>
  <w:num w:numId="14">
    <w:abstractNumId w:val="0"/>
  </w:num>
  <w:num w:numId="15">
    <w:abstractNumId w:val="12"/>
  </w:num>
  <w:num w:numId="16">
    <w:abstractNumId w:val="5"/>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E73FE"/>
    <w:rsid w:val="001A0FDE"/>
    <w:rsid w:val="00231AAB"/>
    <w:rsid w:val="00385A04"/>
    <w:rsid w:val="003C5D77"/>
    <w:rsid w:val="00407F6D"/>
    <w:rsid w:val="00422226"/>
    <w:rsid w:val="0042785E"/>
    <w:rsid w:val="004721F3"/>
    <w:rsid w:val="004926B0"/>
    <w:rsid w:val="00512687"/>
    <w:rsid w:val="0052078E"/>
    <w:rsid w:val="00580E3B"/>
    <w:rsid w:val="005B4554"/>
    <w:rsid w:val="005C083E"/>
    <w:rsid w:val="00656642"/>
    <w:rsid w:val="0073668A"/>
    <w:rsid w:val="007951E5"/>
    <w:rsid w:val="007A2B92"/>
    <w:rsid w:val="00933E69"/>
    <w:rsid w:val="00AF014C"/>
    <w:rsid w:val="00B121F6"/>
    <w:rsid w:val="00B5110E"/>
    <w:rsid w:val="00BC1E40"/>
    <w:rsid w:val="00C64AF1"/>
    <w:rsid w:val="00C751AC"/>
    <w:rsid w:val="00D8227C"/>
    <w:rsid w:val="00DA55A7"/>
    <w:rsid w:val="00DC448E"/>
    <w:rsid w:val="00E10568"/>
    <w:rsid w:val="00E47D67"/>
    <w:rsid w:val="00E869BA"/>
    <w:rsid w:val="00EB1A4B"/>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8F29E884-6B54-47F2-96C2-D9EEB5F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table" w:customStyle="1" w:styleId="TableGrid1">
    <w:name w:val="Table Grid1"/>
    <w:basedOn w:val="TableNormal"/>
    <w:next w:val="TableGrid"/>
    <w:uiPriority w:val="39"/>
    <w:rsid w:val="00C64AF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2</cp:revision>
  <cp:lastPrinted>2019-01-15T00:06:00Z</cp:lastPrinted>
  <dcterms:created xsi:type="dcterms:W3CDTF">2019-01-20T21:28:00Z</dcterms:created>
  <dcterms:modified xsi:type="dcterms:W3CDTF">2019-01-20T21:28:00Z</dcterms:modified>
</cp:coreProperties>
</file>