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8530" w14:textId="5E6F224D" w:rsidR="00CB712E" w:rsidRPr="00E348EE" w:rsidRDefault="00AF6F2B" w:rsidP="00E348EE">
      <w:pPr>
        <w:spacing w:after="0" w:line="259" w:lineRule="auto"/>
        <w:ind w:left="15" w:right="426" w:firstLine="0"/>
        <w:jc w:val="right"/>
        <w:rPr>
          <w:sz w:val="28"/>
          <w:szCs w:val="28"/>
        </w:rPr>
      </w:pPr>
      <w:r w:rsidRPr="005A4340">
        <w:rPr>
          <w:rFonts w:ascii="Calibri" w:eastAsia="Calibri" w:hAnsi="Calibri" w:cs="Calibri"/>
          <w:noProof/>
          <w:sz w:val="18"/>
          <w:szCs w:val="18"/>
        </w:rPr>
        <mc:AlternateContent>
          <mc:Choice Requires="wpg">
            <w:drawing>
              <wp:inline distT="0" distB="0" distL="0" distR="0" wp14:anchorId="716DC468" wp14:editId="063987FC">
                <wp:extent cx="1931331" cy="664845"/>
                <wp:effectExtent l="0" t="0" r="0" b="1905"/>
                <wp:docPr id="9538" name="Group 9538" descr="La Trobe University Logo"/>
                <wp:cNvGraphicFramePr/>
                <a:graphic xmlns:a="http://schemas.openxmlformats.org/drawingml/2006/main">
                  <a:graphicData uri="http://schemas.microsoft.com/office/word/2010/wordprocessingGroup">
                    <wpg:wgp>
                      <wpg:cNvGrpSpPr/>
                      <wpg:grpSpPr>
                        <a:xfrm>
                          <a:off x="0" y="0"/>
                          <a:ext cx="1931331" cy="664845"/>
                          <a:chOff x="0" y="0"/>
                          <a:chExt cx="1931331" cy="664845"/>
                        </a:xfrm>
                      </wpg:grpSpPr>
                      <wps:wsp>
                        <wps:cNvPr id="6" name="Rectangle 6"/>
                        <wps:cNvSpPr/>
                        <wps:spPr>
                          <a:xfrm>
                            <a:off x="18288" y="51561"/>
                            <a:ext cx="37701" cy="152019"/>
                          </a:xfrm>
                          <a:prstGeom prst="rect">
                            <a:avLst/>
                          </a:prstGeom>
                          <a:ln>
                            <a:noFill/>
                          </a:ln>
                        </wps:spPr>
                        <wps:txbx>
                          <w:txbxContent>
                            <w:p w14:paraId="022D841C" w14:textId="77777777" w:rsidR="00CB712E" w:rsidRDefault="00AF6F2B">
                              <w:pPr>
                                <w:spacing w:after="160" w:line="259" w:lineRule="auto"/>
                                <w:ind w:left="0" w:firstLine="0"/>
                              </w:pPr>
                              <w:r>
                                <w:rPr>
                                  <w:sz w:val="18"/>
                                </w:rPr>
                                <w:t xml:space="preserve"> </w:t>
                              </w:r>
                            </w:p>
                          </w:txbxContent>
                        </wps:txbx>
                        <wps:bodyPr horzOverflow="overflow" vert="horz" lIns="0" tIns="0" rIns="0" bIns="0" rtlCol="0">
                          <a:noAutofit/>
                        </wps:bodyPr>
                      </wps:wsp>
                      <wps:wsp>
                        <wps:cNvPr id="7" name="Rectangle 7"/>
                        <wps:cNvSpPr/>
                        <wps:spPr>
                          <a:xfrm>
                            <a:off x="0" y="188721"/>
                            <a:ext cx="37701" cy="152019"/>
                          </a:xfrm>
                          <a:prstGeom prst="rect">
                            <a:avLst/>
                          </a:prstGeom>
                          <a:ln>
                            <a:noFill/>
                          </a:ln>
                        </wps:spPr>
                        <wps:txbx>
                          <w:txbxContent>
                            <w:p w14:paraId="3F2C9ED5" w14:textId="77777777" w:rsidR="00CB712E" w:rsidRDefault="00AF6F2B">
                              <w:pPr>
                                <w:spacing w:after="160" w:line="259" w:lineRule="auto"/>
                                <w:ind w:left="0" w:firstLine="0"/>
                              </w:pPr>
                              <w:r>
                                <w:rPr>
                                  <w:color w:val="FFFFFF"/>
                                  <w:sz w:val="18"/>
                                </w:rPr>
                                <w:t xml:space="preserve"> </w:t>
                              </w:r>
                            </w:p>
                          </w:txbxContent>
                        </wps:txbx>
                        <wps:bodyPr horzOverflow="overflow" vert="horz" lIns="0" tIns="0" rIns="0" bIns="0" rtlCol="0">
                          <a:noAutofit/>
                        </wps:bodyPr>
                      </wps:wsp>
                      <wps:wsp>
                        <wps:cNvPr id="8" name="Rectangle 8"/>
                        <wps:cNvSpPr/>
                        <wps:spPr>
                          <a:xfrm>
                            <a:off x="0" y="325881"/>
                            <a:ext cx="37853" cy="152019"/>
                          </a:xfrm>
                          <a:prstGeom prst="rect">
                            <a:avLst/>
                          </a:prstGeom>
                          <a:ln>
                            <a:noFill/>
                          </a:ln>
                        </wps:spPr>
                        <wps:txbx>
                          <w:txbxContent>
                            <w:p w14:paraId="0B3C60EB" w14:textId="77777777" w:rsidR="00CB712E" w:rsidRDefault="00AF6F2B">
                              <w:pPr>
                                <w:spacing w:after="160" w:line="259" w:lineRule="auto"/>
                                <w:ind w:left="0" w:firstLine="0"/>
                              </w:pPr>
                              <w:r>
                                <w:rPr>
                                  <w:b/>
                                  <w:color w:val="FFFFFF"/>
                                  <w:sz w:val="18"/>
                                </w:rPr>
                                <w:t xml:space="preserve"> </w:t>
                              </w:r>
                            </w:p>
                          </w:txbxContent>
                        </wps:txbx>
                        <wps:bodyPr horzOverflow="overflow" vert="horz" lIns="0" tIns="0" rIns="0" bIns="0" rtlCol="0">
                          <a:noAutofit/>
                        </wps:bodyPr>
                      </wps:wsp>
                      <wps:wsp>
                        <wps:cNvPr id="9" name="Rectangle 9"/>
                        <wps:cNvSpPr/>
                        <wps:spPr>
                          <a:xfrm>
                            <a:off x="18288" y="463041"/>
                            <a:ext cx="37853" cy="152019"/>
                          </a:xfrm>
                          <a:prstGeom prst="rect">
                            <a:avLst/>
                          </a:prstGeom>
                          <a:ln>
                            <a:noFill/>
                          </a:ln>
                        </wps:spPr>
                        <wps:txbx>
                          <w:txbxContent>
                            <w:p w14:paraId="1CDB010B" w14:textId="77777777" w:rsidR="00CB712E" w:rsidRDefault="00AF6F2B">
                              <w:pPr>
                                <w:spacing w:after="160" w:line="259" w:lineRule="auto"/>
                                <w:ind w:left="0" w:firstLine="0"/>
                              </w:pPr>
                              <w:r>
                                <w:rPr>
                                  <w:b/>
                                  <w:color w:val="696766"/>
                                  <w:sz w:val="18"/>
                                </w:rPr>
                                <w:t xml:space="preserve"> </w:t>
                              </w:r>
                            </w:p>
                          </w:txbxContent>
                        </wps:txbx>
                        <wps:bodyPr horzOverflow="overflow" vert="horz" lIns="0" tIns="0" rIns="0" bIns="0" rtlCol="0">
                          <a:noAutofit/>
                        </wps:bodyPr>
                      </wps:wsp>
                      <pic:pic xmlns:pic="http://schemas.openxmlformats.org/drawingml/2006/picture">
                        <pic:nvPicPr>
                          <pic:cNvPr id="78" name="Picture 78"/>
                          <pic:cNvPicPr/>
                        </pic:nvPicPr>
                        <pic:blipFill>
                          <a:blip r:embed="rId10"/>
                          <a:stretch>
                            <a:fillRect/>
                          </a:stretch>
                        </pic:blipFill>
                        <pic:spPr>
                          <a:xfrm>
                            <a:off x="8255" y="0"/>
                            <a:ext cx="1923076" cy="664845"/>
                          </a:xfrm>
                          <a:prstGeom prst="rect">
                            <a:avLst/>
                          </a:prstGeom>
                        </pic:spPr>
                      </pic:pic>
                    </wpg:wgp>
                  </a:graphicData>
                </a:graphic>
              </wp:inline>
            </w:drawing>
          </mc:Choice>
          <mc:Fallback>
            <w:pict>
              <v:group w14:anchorId="716DC468" id="Group 9538" o:spid="_x0000_s1026" alt="La Trobe University Logo" style="width:152.05pt;height:52.35pt;mso-position-horizontal-relative:char;mso-position-vertical-relative:line" coordsize="19313,66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">
                <v:rect id="Rectangle 6" o:spid="_x0000_s1027" style="position:absolute;left:182;top:515;width:37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2D841C" w14:textId="77777777" w:rsidR="00CB712E" w:rsidRDefault="00AF6F2B">
                        <w:pPr>
                          <w:spacing w:after="160" w:line="259" w:lineRule="auto"/>
                          <w:ind w:left="0" w:firstLine="0"/>
                        </w:pPr>
                        <w:r>
                          <w:rPr>
                            <w:sz w:val="18"/>
                          </w:rPr>
                          <w:t xml:space="preserve"> </w:t>
                        </w:r>
                      </w:p>
                    </w:txbxContent>
                  </v:textbox>
                </v:rect>
                <v:rect id="Rectangle 7" o:spid="_x0000_s1028" style="position:absolute;top:1887;width:37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F2C9ED5" w14:textId="77777777" w:rsidR="00CB712E" w:rsidRDefault="00AF6F2B">
                        <w:pPr>
                          <w:spacing w:after="160" w:line="259" w:lineRule="auto"/>
                          <w:ind w:left="0" w:firstLine="0"/>
                        </w:pPr>
                        <w:r>
                          <w:rPr>
                            <w:color w:val="FFFFFF"/>
                            <w:sz w:val="18"/>
                          </w:rPr>
                          <w:t xml:space="preserve"> </w:t>
                        </w:r>
                      </w:p>
                    </w:txbxContent>
                  </v:textbox>
                </v:rect>
                <v:rect id="Rectangle 8" o:spid="_x0000_s1029" style="position:absolute;top:3258;width:378;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B3C60EB" w14:textId="77777777" w:rsidR="00CB712E" w:rsidRDefault="00AF6F2B">
                        <w:pPr>
                          <w:spacing w:after="160" w:line="259" w:lineRule="auto"/>
                          <w:ind w:left="0" w:firstLine="0"/>
                        </w:pPr>
                        <w:r>
                          <w:rPr>
                            <w:b/>
                            <w:color w:val="FFFFFF"/>
                            <w:sz w:val="18"/>
                          </w:rPr>
                          <w:t xml:space="preserve"> </w:t>
                        </w:r>
                      </w:p>
                    </w:txbxContent>
                  </v:textbox>
                </v:rect>
                <v:rect id="Rectangle 9" o:spid="_x0000_s1030" style="position:absolute;left:182;top:4630;width:37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CDB010B" w14:textId="77777777" w:rsidR="00CB712E" w:rsidRDefault="00AF6F2B">
                        <w:pPr>
                          <w:spacing w:after="160" w:line="259" w:lineRule="auto"/>
                          <w:ind w:left="0" w:firstLine="0"/>
                        </w:pPr>
                        <w:r>
                          <w:rPr>
                            <w:b/>
                            <w:color w:val="696766"/>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31" type="#_x0000_t75" style="position:absolute;left:82;width:19231;height:6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">
                  <v:imagedata r:id="rId11" o:title=""/>
                </v:shape>
                <w10:anchorlock/>
              </v:group>
            </w:pict>
          </mc:Fallback>
        </mc:AlternateContent>
      </w:r>
      <w:r w:rsidR="00E348EE">
        <w:rPr>
          <w:b/>
          <w:color w:val="615F5E"/>
          <w:sz w:val="18"/>
          <w:szCs w:val="18"/>
        </w:rPr>
        <w:tab/>
      </w:r>
      <w:r w:rsidR="00E348EE">
        <w:rPr>
          <w:b/>
          <w:color w:val="615F5E"/>
          <w:sz w:val="18"/>
          <w:szCs w:val="18"/>
        </w:rPr>
        <w:tab/>
      </w:r>
      <w:r w:rsidR="00E348EE">
        <w:rPr>
          <w:b/>
          <w:color w:val="615F5E"/>
          <w:sz w:val="18"/>
          <w:szCs w:val="18"/>
        </w:rPr>
        <w:tab/>
      </w:r>
      <w:r w:rsidR="00E348EE">
        <w:rPr>
          <w:b/>
          <w:color w:val="615F5E"/>
          <w:sz w:val="18"/>
          <w:szCs w:val="18"/>
        </w:rPr>
        <w:tab/>
      </w:r>
      <w:r w:rsidR="00E348EE">
        <w:rPr>
          <w:b/>
          <w:color w:val="615F5E"/>
          <w:sz w:val="18"/>
          <w:szCs w:val="18"/>
        </w:rPr>
        <w:tab/>
      </w:r>
      <w:r w:rsidR="00E348EE">
        <w:rPr>
          <w:b/>
          <w:color w:val="615F5E"/>
          <w:sz w:val="18"/>
          <w:szCs w:val="18"/>
        </w:rPr>
        <w:tab/>
      </w:r>
      <w:r w:rsidR="00E35B40">
        <w:rPr>
          <w:b/>
          <w:color w:val="615F5E"/>
          <w:sz w:val="28"/>
          <w:szCs w:val="28"/>
        </w:rPr>
        <w:t>AccessAbility &amp; Inclusion</w:t>
      </w:r>
      <w:r w:rsidRPr="00E348EE">
        <w:rPr>
          <w:b/>
          <w:color w:val="615F5E"/>
          <w:sz w:val="28"/>
          <w:szCs w:val="28"/>
        </w:rPr>
        <w:t xml:space="preserve"> </w:t>
      </w:r>
    </w:p>
    <w:p w14:paraId="6D28548E" w14:textId="4035535F" w:rsidR="00CB712E" w:rsidRPr="00E348EE" w:rsidRDefault="005A4340" w:rsidP="00E348EE">
      <w:pPr>
        <w:spacing w:after="1166" w:line="259" w:lineRule="auto"/>
        <w:ind w:left="2895" w:right="426" w:firstLine="705"/>
        <w:jc w:val="right"/>
        <w:rPr>
          <w:sz w:val="28"/>
          <w:szCs w:val="28"/>
        </w:rPr>
      </w:pPr>
      <w:r w:rsidRPr="00E348EE">
        <w:rPr>
          <w:color w:val="615F5E"/>
          <w:sz w:val="28"/>
          <w:szCs w:val="28"/>
        </w:rPr>
        <w:t>Health and Wellbeing</w:t>
      </w:r>
      <w:r w:rsidR="00AF6F2B" w:rsidRPr="00E348EE">
        <w:rPr>
          <w:sz w:val="28"/>
          <w:szCs w:val="28"/>
        </w:rPr>
        <w:t xml:space="preserve"> </w:t>
      </w:r>
    </w:p>
    <w:tbl>
      <w:tblPr>
        <w:tblStyle w:val="TableGrid"/>
        <w:tblpPr w:vertAnchor="page" w:horzAnchor="page" w:tblpX="1440" w:tblpY="4267"/>
        <w:tblOverlap w:val="never"/>
        <w:tblW w:w="10426" w:type="dxa"/>
        <w:tblInd w:w="0" w:type="dxa"/>
        <w:tblCellMar>
          <w:top w:w="64" w:type="dxa"/>
          <w:right w:w="164" w:type="dxa"/>
        </w:tblCellMar>
        <w:tblLook w:val="04A0" w:firstRow="1" w:lastRow="0" w:firstColumn="1" w:lastColumn="0" w:noHBand="0" w:noVBand="1"/>
      </w:tblPr>
      <w:tblGrid>
        <w:gridCol w:w="10426"/>
      </w:tblGrid>
      <w:tr w:rsidR="00CB712E" w14:paraId="0EE21BFA" w14:textId="77777777">
        <w:trPr>
          <w:trHeight w:val="9101"/>
        </w:trPr>
        <w:tc>
          <w:tcPr>
            <w:tcW w:w="10426" w:type="dxa"/>
            <w:tcBorders>
              <w:top w:val="nil"/>
              <w:left w:val="nil"/>
              <w:bottom w:val="nil"/>
              <w:right w:val="nil"/>
            </w:tcBorders>
            <w:shd w:val="clear" w:color="auto" w:fill="ED3023"/>
          </w:tcPr>
          <w:p w14:paraId="3F40CEC9" w14:textId="6883D257" w:rsidR="00CB712E" w:rsidRPr="005E4741" w:rsidRDefault="00AF6F2B">
            <w:pPr>
              <w:spacing w:after="113" w:line="251" w:lineRule="auto"/>
              <w:ind w:left="475" w:right="114" w:hanging="475"/>
              <w:jc w:val="right"/>
              <w:rPr>
                <w:sz w:val="44"/>
                <w:szCs w:val="44"/>
              </w:rPr>
            </w:pPr>
            <w:r>
              <w:rPr>
                <w:b/>
                <w:color w:val="615F5E"/>
                <w:sz w:val="40"/>
              </w:rPr>
              <w:t xml:space="preserve"> </w:t>
            </w:r>
            <w:r>
              <w:rPr>
                <w:b/>
                <w:color w:val="615F5E"/>
                <w:sz w:val="40"/>
              </w:rPr>
              <w:tab/>
            </w:r>
            <w:r w:rsidR="00E348EE" w:rsidRPr="00E348EE">
              <w:rPr>
                <w:b/>
                <w:color w:val="FFFFFF" w:themeColor="background1"/>
                <w:sz w:val="40"/>
              </w:rPr>
              <w:t>Managing your study: A</w:t>
            </w:r>
            <w:r w:rsidR="00E348EE" w:rsidRPr="00E348EE">
              <w:rPr>
                <w:b/>
                <w:color w:val="FFFFFF" w:themeColor="background1"/>
                <w:sz w:val="44"/>
                <w:szCs w:val="44"/>
              </w:rPr>
              <w:t xml:space="preserve"> guide for students registered with the </w:t>
            </w:r>
            <w:r w:rsidR="00E35B40">
              <w:rPr>
                <w:b/>
                <w:color w:val="FFFFFF" w:themeColor="background1"/>
                <w:sz w:val="44"/>
                <w:szCs w:val="44"/>
              </w:rPr>
              <w:t>AccessAbility &amp; Inclusion</w:t>
            </w:r>
            <w:r w:rsidR="00E42683" w:rsidRPr="00E348EE">
              <w:rPr>
                <w:b/>
                <w:color w:val="FFFFFF" w:themeColor="background1"/>
                <w:sz w:val="44"/>
                <w:szCs w:val="44"/>
              </w:rPr>
              <w:t>.</w:t>
            </w:r>
          </w:p>
          <w:p w14:paraId="3449D0F5" w14:textId="3DC2F1E6" w:rsidR="00CB712E" w:rsidRDefault="00CB712E">
            <w:pPr>
              <w:spacing w:after="0" w:line="259" w:lineRule="auto"/>
              <w:ind w:left="0" w:right="117" w:firstLine="0"/>
              <w:jc w:val="right"/>
            </w:pPr>
          </w:p>
        </w:tc>
      </w:tr>
      <w:tr w:rsidR="00E348EE" w14:paraId="10C6321C" w14:textId="77777777" w:rsidTr="00AE0FFA">
        <w:trPr>
          <w:trHeight w:val="1558"/>
        </w:trPr>
        <w:tc>
          <w:tcPr>
            <w:tcW w:w="10426" w:type="dxa"/>
            <w:tcBorders>
              <w:top w:val="nil"/>
              <w:left w:val="nil"/>
              <w:bottom w:val="nil"/>
              <w:right w:val="nil"/>
            </w:tcBorders>
            <w:shd w:val="clear" w:color="auto" w:fill="ED3023"/>
          </w:tcPr>
          <w:p w14:paraId="0D6CEADF" w14:textId="5200696C" w:rsidR="00E348EE" w:rsidRPr="00E348EE" w:rsidRDefault="00E348EE">
            <w:pPr>
              <w:tabs>
                <w:tab w:val="center" w:pos="4745"/>
              </w:tabs>
              <w:spacing w:after="0" w:line="259" w:lineRule="auto"/>
              <w:ind w:left="0" w:firstLine="0"/>
              <w:rPr>
                <w:color w:val="FFFFFF" w:themeColor="background1"/>
              </w:rPr>
            </w:pPr>
            <w:r w:rsidRPr="00E348EE">
              <w:rPr>
                <w:b/>
                <w:color w:val="FFFFFF" w:themeColor="background1"/>
                <w:sz w:val="18"/>
              </w:rPr>
              <w:t xml:space="preserve"> </w:t>
            </w:r>
            <w:r w:rsidRPr="00E348EE">
              <w:rPr>
                <w:b/>
                <w:color w:val="FFFFFF" w:themeColor="background1"/>
              </w:rPr>
              <w:t xml:space="preserve">ENQUIRIES </w:t>
            </w:r>
          </w:p>
          <w:p w14:paraId="1318E62D" w14:textId="242942CD" w:rsidR="00E348EE" w:rsidRPr="00E348EE" w:rsidRDefault="00E35B40" w:rsidP="00E348EE">
            <w:pPr>
              <w:spacing w:after="0" w:line="259" w:lineRule="auto"/>
              <w:rPr>
                <w:color w:val="FFFFFF" w:themeColor="background1"/>
              </w:rPr>
            </w:pPr>
            <w:r>
              <w:rPr>
                <w:color w:val="FFFFFF" w:themeColor="background1"/>
              </w:rPr>
              <w:t>AccessAbility &amp; Inclusion</w:t>
            </w:r>
            <w:r w:rsidR="00E348EE" w:rsidRPr="00E348EE">
              <w:rPr>
                <w:color w:val="FFFFFF" w:themeColor="background1"/>
              </w:rPr>
              <w:t>, Peribolos East, La</w:t>
            </w:r>
            <w:r w:rsidR="00E348EE" w:rsidRPr="00E348EE">
              <w:rPr>
                <w:rFonts w:ascii="MS Gothic" w:eastAsia="MS Gothic" w:hAnsi="MS Gothic" w:cs="MS Gothic"/>
                <w:color w:val="FFFFFF" w:themeColor="background1"/>
              </w:rPr>
              <w:t xml:space="preserve"> </w:t>
            </w:r>
            <w:r w:rsidR="00E348EE" w:rsidRPr="00E348EE">
              <w:rPr>
                <w:color w:val="FFFFFF" w:themeColor="background1"/>
              </w:rPr>
              <w:t xml:space="preserve">Trobe University, Victoria 3086 </w:t>
            </w:r>
          </w:p>
          <w:p w14:paraId="4A8AF34D" w14:textId="29D2B28F" w:rsidR="00E348EE" w:rsidRPr="00E348EE" w:rsidRDefault="00E348EE">
            <w:pPr>
              <w:spacing w:after="0" w:line="240" w:lineRule="auto"/>
              <w:ind w:left="58" w:right="1265" w:firstLine="0"/>
              <w:rPr>
                <w:color w:val="FFFFFF" w:themeColor="background1"/>
              </w:rPr>
            </w:pPr>
            <w:r w:rsidRPr="00E348EE">
              <w:rPr>
                <w:b/>
                <w:color w:val="FFFFFF" w:themeColor="background1"/>
              </w:rPr>
              <w:t>T</w:t>
            </w:r>
            <w:r w:rsidRPr="00E348EE">
              <w:rPr>
                <w:color w:val="FFFFFF" w:themeColor="background1"/>
              </w:rPr>
              <w:t xml:space="preserve"> 03 9479 2900 </w:t>
            </w:r>
            <w:r w:rsidRPr="00E348EE">
              <w:rPr>
                <w:b/>
                <w:color w:val="FFFFFF" w:themeColor="background1"/>
              </w:rPr>
              <w:t>F</w:t>
            </w:r>
            <w:r w:rsidRPr="00E348EE">
              <w:rPr>
                <w:color w:val="FFFFFF" w:themeColor="background1"/>
              </w:rPr>
              <w:t xml:space="preserve"> 03 9479 1246 </w:t>
            </w:r>
          </w:p>
          <w:p w14:paraId="4FA49F1F" w14:textId="390981BD" w:rsidR="00E348EE" w:rsidRPr="00E348EE" w:rsidRDefault="00E348EE">
            <w:pPr>
              <w:spacing w:after="0" w:line="259" w:lineRule="auto"/>
              <w:ind w:left="58" w:firstLine="0"/>
              <w:rPr>
                <w:color w:val="FFFFFF" w:themeColor="background1"/>
              </w:rPr>
            </w:pPr>
            <w:r w:rsidRPr="00E348EE">
              <w:rPr>
                <w:b/>
                <w:color w:val="FFFFFF" w:themeColor="background1"/>
              </w:rPr>
              <w:t>E</w:t>
            </w:r>
            <w:r w:rsidRPr="00E348EE">
              <w:rPr>
                <w:color w:val="FFFFFF" w:themeColor="background1"/>
              </w:rPr>
              <w:t xml:space="preserve"> access.ability@latrobe.edu.au </w:t>
            </w:r>
          </w:p>
          <w:p w14:paraId="3E81B33E" w14:textId="5DF47B3A" w:rsidR="00E348EE" w:rsidRPr="00677E17" w:rsidRDefault="00193E5A">
            <w:pPr>
              <w:spacing w:after="0" w:line="259" w:lineRule="auto"/>
              <w:ind w:left="58" w:firstLine="0"/>
              <w:rPr>
                <w:sz w:val="18"/>
                <w:szCs w:val="18"/>
              </w:rPr>
            </w:pPr>
            <w:hyperlink r:id="rId12" w:history="1">
              <w:r w:rsidR="00E35B40">
                <w:rPr>
                  <w:color w:val="FFFFFF" w:themeColor="background1"/>
                  <w:u w:val="single"/>
                </w:rPr>
                <w:t>AccessAbility &amp; Inclusion</w:t>
              </w:r>
              <w:r w:rsidR="00E348EE" w:rsidRPr="00E348EE">
                <w:rPr>
                  <w:color w:val="FFFFFF" w:themeColor="background1"/>
                  <w:u w:val="single"/>
                </w:rPr>
                <w:t>, Help and Support, Health and Wellbeing, Health and Wellbeing services, La Trobe University</w:t>
              </w:r>
            </w:hyperlink>
            <w:r w:rsidR="00E348EE" w:rsidRPr="00E348EE">
              <w:rPr>
                <w:b/>
                <w:color w:val="FFFFFF" w:themeColor="background1"/>
                <w:sz w:val="18"/>
                <w:szCs w:val="18"/>
              </w:rPr>
              <w:t xml:space="preserve"> </w:t>
            </w:r>
          </w:p>
        </w:tc>
      </w:tr>
    </w:tbl>
    <w:tbl>
      <w:tblPr>
        <w:tblStyle w:val="TableGrid"/>
        <w:tblpPr w:vertAnchor="page" w:horzAnchor="page" w:tblpX="5693" w:tblpY="1536"/>
        <w:tblOverlap w:val="never"/>
        <w:tblW w:w="6173" w:type="dxa"/>
        <w:tblInd w:w="0" w:type="dxa"/>
        <w:tblCellMar>
          <w:top w:w="76" w:type="dxa"/>
          <w:left w:w="41" w:type="dxa"/>
          <w:right w:w="115" w:type="dxa"/>
        </w:tblCellMar>
        <w:tblLook w:val="04A0" w:firstRow="1" w:lastRow="0" w:firstColumn="1" w:lastColumn="0" w:noHBand="0" w:noVBand="1"/>
      </w:tblPr>
      <w:tblGrid>
        <w:gridCol w:w="6173"/>
      </w:tblGrid>
      <w:tr w:rsidR="00CB712E" w14:paraId="3F947C0E" w14:textId="77777777">
        <w:trPr>
          <w:trHeight w:val="269"/>
        </w:trPr>
        <w:tc>
          <w:tcPr>
            <w:tcW w:w="6173" w:type="dxa"/>
            <w:tcBorders>
              <w:top w:val="nil"/>
              <w:left w:val="nil"/>
              <w:bottom w:val="nil"/>
              <w:right w:val="nil"/>
            </w:tcBorders>
            <w:shd w:val="clear" w:color="auto" w:fill="ED3023"/>
          </w:tcPr>
          <w:p w14:paraId="1E7D14D2" w14:textId="4B234CF4" w:rsidR="00CB712E" w:rsidRDefault="00CB712E">
            <w:pPr>
              <w:spacing w:after="0" w:line="259" w:lineRule="auto"/>
              <w:ind w:left="0" w:firstLine="0"/>
            </w:pPr>
          </w:p>
        </w:tc>
      </w:tr>
    </w:tbl>
    <w:p w14:paraId="3E67EEAA" w14:textId="77777777" w:rsidR="00CB712E" w:rsidRDefault="00AF6F2B">
      <w:pPr>
        <w:spacing w:after="567" w:line="259" w:lineRule="auto"/>
        <w:ind w:left="3" w:firstLine="0"/>
      </w:pPr>
      <w:r>
        <w:rPr>
          <w:b/>
          <w:color w:val="615F5E"/>
          <w:sz w:val="18"/>
        </w:rPr>
        <w:lastRenderedPageBreak/>
        <w:t xml:space="preserve"> </w:t>
      </w:r>
      <w:r>
        <w:rPr>
          <w:b/>
          <w:color w:val="615F5E"/>
          <w:sz w:val="18"/>
        </w:rPr>
        <w:tab/>
      </w:r>
      <w:r>
        <w:rPr>
          <w:color w:val="5C493E"/>
          <w:sz w:val="20"/>
        </w:rPr>
        <w:t xml:space="preserve"> </w:t>
      </w:r>
    </w:p>
    <w:p w14:paraId="343BD7D6" w14:textId="3F706164" w:rsidR="00CB712E" w:rsidRDefault="00AF6F2B">
      <w:pPr>
        <w:spacing w:before="63" w:after="0" w:line="259" w:lineRule="auto"/>
        <w:ind w:left="3" w:firstLine="0"/>
        <w:rPr>
          <w:b/>
          <w:color w:val="ED3023"/>
          <w:sz w:val="25"/>
        </w:rPr>
      </w:pPr>
      <w:r>
        <w:t xml:space="preserve"> </w:t>
      </w:r>
      <w:r>
        <w:tab/>
      </w:r>
      <w:r>
        <w:rPr>
          <w:b/>
          <w:color w:val="ED3023"/>
          <w:sz w:val="25"/>
        </w:rPr>
        <w:t xml:space="preserve"> </w:t>
      </w:r>
    </w:p>
    <w:p w14:paraId="5555175D" w14:textId="77777777" w:rsidR="00FE2EB9" w:rsidRDefault="00FE2EB9">
      <w:pPr>
        <w:spacing w:before="63" w:after="0" w:line="259" w:lineRule="auto"/>
        <w:ind w:left="3" w:firstLine="0"/>
      </w:pPr>
    </w:p>
    <w:sdt>
      <w:sdtPr>
        <w:id w:val="362879535"/>
        <w:docPartObj>
          <w:docPartGallery w:val="Table of Contents"/>
        </w:docPartObj>
      </w:sdtPr>
      <w:sdtEndPr/>
      <w:sdtContent>
        <w:p w14:paraId="76D3EBAE" w14:textId="15B0DB22" w:rsidR="00CB712E" w:rsidRDefault="00AF6F2B">
          <w:pPr>
            <w:spacing w:after="26" w:line="259" w:lineRule="auto"/>
            <w:ind w:left="3" w:firstLine="0"/>
            <w:rPr>
              <w:rFonts w:ascii="Calibri" w:eastAsia="Calibri" w:hAnsi="Calibri" w:cs="Calibri"/>
              <w:color w:val="C00000"/>
              <w:sz w:val="32"/>
            </w:rPr>
          </w:pPr>
          <w:r>
            <w:rPr>
              <w:rFonts w:ascii="Calibri" w:eastAsia="Calibri" w:hAnsi="Calibri" w:cs="Calibri"/>
              <w:color w:val="C00000"/>
              <w:sz w:val="32"/>
            </w:rPr>
            <w:t xml:space="preserve">Table of Contents </w:t>
          </w:r>
        </w:p>
        <w:p w14:paraId="3CD36192" w14:textId="77777777" w:rsidR="00286DCB" w:rsidRDefault="00286DCB">
          <w:pPr>
            <w:spacing w:after="26" w:line="259" w:lineRule="auto"/>
            <w:ind w:left="3" w:firstLine="0"/>
          </w:pPr>
        </w:p>
        <w:p w14:paraId="7E359F0C" w14:textId="1C530BF3" w:rsidR="00286DCB" w:rsidRDefault="00AF6F2B" w:rsidP="00286DCB">
          <w:pPr>
            <w:pStyle w:val="TOC1"/>
            <w:tabs>
              <w:tab w:val="right" w:leader="dot" w:pos="9196"/>
            </w:tabs>
            <w:spacing w:line="600" w:lineRule="auto"/>
            <w:rPr>
              <w:noProof/>
            </w:rPr>
          </w:pPr>
          <w:r>
            <w:fldChar w:fldCharType="begin"/>
          </w:r>
          <w:r>
            <w:instrText xml:space="preserve"> TOC \o "1-1" \h \z \u </w:instrText>
          </w:r>
          <w:r>
            <w:fldChar w:fldCharType="separate"/>
          </w:r>
          <w:hyperlink w:anchor="_Welcome">
            <w:r>
              <w:rPr>
                <w:noProof/>
              </w:rPr>
              <w:t>Welcome</w:t>
            </w:r>
            <w:r>
              <w:rPr>
                <w:noProof/>
              </w:rPr>
              <w:tab/>
            </w:r>
          </w:hyperlink>
          <w:r w:rsidR="001F226D">
            <w:rPr>
              <w:noProof/>
            </w:rPr>
            <w:t>2</w:t>
          </w:r>
        </w:p>
        <w:p w14:paraId="6B48BD6C" w14:textId="2F67789E" w:rsidR="00286DCB" w:rsidRPr="001F226D" w:rsidRDefault="00193E5A" w:rsidP="00286DCB">
          <w:pPr>
            <w:pStyle w:val="TOC1"/>
            <w:tabs>
              <w:tab w:val="right" w:leader="dot" w:pos="9196"/>
            </w:tabs>
            <w:spacing w:line="600" w:lineRule="auto"/>
            <w:rPr>
              <w:rStyle w:val="Hyperlink"/>
              <w:noProof/>
            </w:rPr>
          </w:pPr>
          <w:hyperlink w:anchor="_What_does_the" w:history="1">
            <w:r w:rsidR="006523D8" w:rsidRPr="003C1061">
              <w:rPr>
                <w:rStyle w:val="Hyperlink"/>
                <w:noProof/>
              </w:rPr>
              <w:t xml:space="preserve">What does </w:t>
            </w:r>
            <w:r w:rsidR="00E35B40">
              <w:rPr>
                <w:rStyle w:val="Hyperlink"/>
                <w:noProof/>
              </w:rPr>
              <w:t>AccessAbility &amp; Inclusion</w:t>
            </w:r>
            <w:r w:rsidR="006523D8" w:rsidRPr="003C1061">
              <w:rPr>
                <w:rStyle w:val="Hyperlink"/>
                <w:noProof/>
              </w:rPr>
              <w:t xml:space="preserve"> do?</w:t>
            </w:r>
          </w:hyperlink>
          <w:r w:rsidR="001F226D">
            <w:rPr>
              <w:noProof/>
            </w:rPr>
            <w:fldChar w:fldCharType="begin"/>
          </w:r>
          <w:r w:rsidR="001F226D">
            <w:rPr>
              <w:noProof/>
            </w:rPr>
            <w:instrText xml:space="preserve"> HYPERLINK  \l "_How_the_AccessAbility" </w:instrText>
          </w:r>
          <w:r w:rsidR="001F226D">
            <w:rPr>
              <w:noProof/>
            </w:rPr>
            <w:fldChar w:fldCharType="separate"/>
          </w:r>
          <w:r w:rsidR="00AF6F2B" w:rsidRPr="001F226D">
            <w:rPr>
              <w:rStyle w:val="Hyperlink"/>
              <w:noProof/>
            </w:rPr>
            <w:tab/>
          </w:r>
          <w:r w:rsidR="001F226D">
            <w:rPr>
              <w:rStyle w:val="Hyperlink"/>
              <w:noProof/>
            </w:rPr>
            <w:t>2</w:t>
          </w:r>
        </w:p>
        <w:p w14:paraId="3AC78456" w14:textId="73253673" w:rsidR="00286DCB" w:rsidRPr="001F226D" w:rsidRDefault="001F226D" w:rsidP="00286DCB">
          <w:pPr>
            <w:pStyle w:val="TOC1"/>
            <w:tabs>
              <w:tab w:val="right" w:leader="dot" w:pos="9196"/>
            </w:tabs>
            <w:spacing w:line="600" w:lineRule="auto"/>
            <w:rPr>
              <w:rStyle w:val="Hyperlink"/>
              <w:noProof/>
            </w:rPr>
          </w:pPr>
          <w:r>
            <w:rPr>
              <w:noProof/>
            </w:rPr>
            <w:fldChar w:fldCharType="end"/>
          </w:r>
          <w:r>
            <w:rPr>
              <w:noProof/>
            </w:rPr>
            <w:fldChar w:fldCharType="begin"/>
          </w:r>
          <w:r>
            <w:rPr>
              <w:noProof/>
            </w:rPr>
            <w:instrText xml:space="preserve"> HYPERLINK  \l "_Your_AccessAbility_Advisor" </w:instrText>
          </w:r>
          <w:r>
            <w:rPr>
              <w:noProof/>
            </w:rPr>
            <w:fldChar w:fldCharType="separate"/>
          </w:r>
          <w:r w:rsidR="00AF6F2B" w:rsidRPr="001F226D">
            <w:rPr>
              <w:rStyle w:val="Hyperlink"/>
              <w:noProof/>
            </w:rPr>
            <w:t xml:space="preserve">Your </w:t>
          </w:r>
          <w:r w:rsidR="0026212B" w:rsidRPr="001F226D">
            <w:rPr>
              <w:rStyle w:val="Hyperlink"/>
              <w:noProof/>
            </w:rPr>
            <w:t>AccessAbility</w:t>
          </w:r>
          <w:r w:rsidR="00AF6F2B" w:rsidRPr="001F226D">
            <w:rPr>
              <w:rStyle w:val="Hyperlink"/>
              <w:noProof/>
            </w:rPr>
            <w:t xml:space="preserve"> Advisor is there for you</w:t>
          </w:r>
          <w:r w:rsidR="00AF6F2B" w:rsidRPr="001F226D">
            <w:rPr>
              <w:rStyle w:val="Hyperlink"/>
              <w:noProof/>
            </w:rPr>
            <w:tab/>
          </w:r>
          <w:r>
            <w:rPr>
              <w:rStyle w:val="Hyperlink"/>
              <w:noProof/>
            </w:rPr>
            <w:t>2</w:t>
          </w:r>
        </w:p>
        <w:p w14:paraId="1FD11CB8" w14:textId="1A321547" w:rsidR="00CB712E" w:rsidRPr="001F226D" w:rsidRDefault="001F226D" w:rsidP="00286DCB">
          <w:pPr>
            <w:pStyle w:val="TOC1"/>
            <w:tabs>
              <w:tab w:val="right" w:leader="dot" w:pos="9196"/>
            </w:tabs>
            <w:spacing w:line="600" w:lineRule="auto"/>
            <w:rPr>
              <w:rStyle w:val="Hyperlink"/>
              <w:noProof/>
            </w:rPr>
          </w:pPr>
          <w:r>
            <w:rPr>
              <w:noProof/>
            </w:rPr>
            <w:fldChar w:fldCharType="end"/>
          </w:r>
          <w:r>
            <w:rPr>
              <w:noProof/>
            </w:rPr>
            <w:fldChar w:fldCharType="begin"/>
          </w:r>
          <w:r>
            <w:rPr>
              <w:noProof/>
            </w:rPr>
            <w:instrText xml:space="preserve"> HYPERLINK  \l "_Understanding_your_Learning" </w:instrText>
          </w:r>
          <w:r>
            <w:rPr>
              <w:noProof/>
            </w:rPr>
            <w:fldChar w:fldCharType="separate"/>
          </w:r>
          <w:r w:rsidR="00AF6F2B" w:rsidRPr="001F226D">
            <w:rPr>
              <w:rStyle w:val="Hyperlink"/>
              <w:noProof/>
            </w:rPr>
            <w:t>Understanding your Learning Access Plan (LAP)</w:t>
          </w:r>
          <w:r w:rsidR="00AF6F2B" w:rsidRPr="001F226D">
            <w:rPr>
              <w:rStyle w:val="Hyperlink"/>
              <w:noProof/>
            </w:rPr>
            <w:tab/>
          </w:r>
          <w:r w:rsidR="00856723">
            <w:rPr>
              <w:rStyle w:val="Hyperlink"/>
              <w:noProof/>
            </w:rPr>
            <w:t>3</w:t>
          </w:r>
        </w:p>
        <w:p w14:paraId="2B2D0C42" w14:textId="5631A9C3" w:rsidR="009B4CC7" w:rsidRPr="001F226D" w:rsidRDefault="001F226D" w:rsidP="009B4CC7">
          <w:pPr>
            <w:pStyle w:val="TOC1"/>
            <w:tabs>
              <w:tab w:val="right" w:leader="dot" w:pos="9196"/>
            </w:tabs>
            <w:spacing w:line="600" w:lineRule="auto"/>
            <w:rPr>
              <w:rStyle w:val="Hyperlink"/>
              <w:noProof/>
            </w:rPr>
          </w:pPr>
          <w:r>
            <w:rPr>
              <w:noProof/>
            </w:rPr>
            <w:fldChar w:fldCharType="end"/>
          </w:r>
          <w:r>
            <w:rPr>
              <w:noProof/>
            </w:rPr>
            <w:fldChar w:fldCharType="begin"/>
          </w:r>
          <w:r>
            <w:rPr>
              <w:noProof/>
            </w:rPr>
            <w:instrText xml:space="preserve"> HYPERLINK  \l "_Getting_help_with" </w:instrText>
          </w:r>
          <w:r>
            <w:rPr>
              <w:noProof/>
            </w:rPr>
            <w:fldChar w:fldCharType="separate"/>
          </w:r>
          <w:r w:rsidR="009B4CC7" w:rsidRPr="001F226D">
            <w:rPr>
              <w:rStyle w:val="Hyperlink"/>
              <w:noProof/>
            </w:rPr>
            <w:t>Getting help with your academic work</w:t>
          </w:r>
          <w:r w:rsidR="009B4CC7" w:rsidRPr="001F226D">
            <w:rPr>
              <w:rStyle w:val="Hyperlink"/>
              <w:noProof/>
            </w:rPr>
            <w:tab/>
          </w:r>
          <w:r w:rsidR="009B4CC7" w:rsidRPr="001F226D">
            <w:rPr>
              <w:rStyle w:val="Hyperlink"/>
              <w:noProof/>
            </w:rPr>
            <w:fldChar w:fldCharType="begin"/>
          </w:r>
          <w:r w:rsidR="009B4CC7" w:rsidRPr="001F226D">
            <w:rPr>
              <w:rStyle w:val="Hyperlink"/>
              <w:noProof/>
            </w:rPr>
            <w:instrText>PAGEREF _Toc11530 \h</w:instrText>
          </w:r>
          <w:r w:rsidR="009B4CC7" w:rsidRPr="001F226D">
            <w:rPr>
              <w:rStyle w:val="Hyperlink"/>
              <w:noProof/>
            </w:rPr>
          </w:r>
          <w:r w:rsidR="009B4CC7" w:rsidRPr="001F226D">
            <w:rPr>
              <w:rStyle w:val="Hyperlink"/>
              <w:noProof/>
            </w:rPr>
            <w:fldChar w:fldCharType="separate"/>
          </w:r>
          <w:r>
            <w:rPr>
              <w:rStyle w:val="Hyperlink"/>
              <w:noProof/>
            </w:rPr>
            <w:t>3</w:t>
          </w:r>
          <w:r w:rsidR="009B4CC7" w:rsidRPr="001F226D">
            <w:rPr>
              <w:rStyle w:val="Hyperlink"/>
              <w:noProof/>
            </w:rPr>
            <w:fldChar w:fldCharType="end"/>
          </w:r>
        </w:p>
        <w:p w14:paraId="06BD847F" w14:textId="75CA7631" w:rsidR="00286DCB" w:rsidRDefault="001F226D" w:rsidP="00286DCB">
          <w:pPr>
            <w:pStyle w:val="TOC1"/>
            <w:tabs>
              <w:tab w:val="right" w:leader="dot" w:pos="9196"/>
            </w:tabs>
            <w:spacing w:line="600" w:lineRule="auto"/>
            <w:rPr>
              <w:noProof/>
            </w:rPr>
          </w:pPr>
          <w:r>
            <w:rPr>
              <w:noProof/>
            </w:rPr>
            <w:fldChar w:fldCharType="end"/>
          </w:r>
          <w:hyperlink w:anchor="_How_Assistive_Technology" w:history="1">
            <w:r w:rsidR="00286DCB" w:rsidRPr="001F226D">
              <w:rPr>
                <w:rStyle w:val="Hyperlink"/>
                <w:noProof/>
              </w:rPr>
              <w:t>How Assistive Technology can help</w:t>
            </w:r>
          </w:hyperlink>
          <w:r w:rsidR="00286DCB">
            <w:rPr>
              <w:noProof/>
            </w:rPr>
            <w:tab/>
          </w:r>
          <w:r>
            <w:rPr>
              <w:noProof/>
            </w:rPr>
            <w:t>3</w:t>
          </w:r>
        </w:p>
        <w:p w14:paraId="2B34A721" w14:textId="25D2A067" w:rsidR="00286DCB" w:rsidRPr="001F226D" w:rsidRDefault="001F226D" w:rsidP="00286DCB">
          <w:pPr>
            <w:pStyle w:val="TOC1"/>
            <w:tabs>
              <w:tab w:val="right" w:leader="dot" w:pos="9196"/>
            </w:tabs>
            <w:spacing w:line="600" w:lineRule="auto"/>
            <w:rPr>
              <w:rStyle w:val="Hyperlink"/>
              <w:noProof/>
            </w:rPr>
          </w:pPr>
          <w:r>
            <w:rPr>
              <w:noProof/>
            </w:rPr>
            <w:fldChar w:fldCharType="begin"/>
          </w:r>
          <w:r>
            <w:rPr>
              <w:noProof/>
            </w:rPr>
            <w:instrText xml:space="preserve"> HYPERLINK  \l "_Getting_extensions_when" </w:instrText>
          </w:r>
          <w:r>
            <w:rPr>
              <w:noProof/>
            </w:rPr>
            <w:fldChar w:fldCharType="separate"/>
          </w:r>
          <w:r w:rsidR="00286DCB" w:rsidRPr="001F226D">
            <w:rPr>
              <w:rStyle w:val="Hyperlink"/>
              <w:noProof/>
            </w:rPr>
            <w:t>Getting extensions when you need them</w:t>
          </w:r>
          <w:r w:rsidR="00286DCB" w:rsidRPr="001F226D">
            <w:rPr>
              <w:rStyle w:val="Hyperlink"/>
              <w:noProof/>
            </w:rPr>
            <w:tab/>
          </w:r>
          <w:r w:rsidR="00286DCB" w:rsidRPr="001F226D">
            <w:rPr>
              <w:rStyle w:val="Hyperlink"/>
              <w:noProof/>
            </w:rPr>
            <w:fldChar w:fldCharType="begin"/>
          </w:r>
          <w:r w:rsidR="00286DCB" w:rsidRPr="001F226D">
            <w:rPr>
              <w:rStyle w:val="Hyperlink"/>
              <w:noProof/>
            </w:rPr>
            <w:instrText>PAGEREF _Toc11525 \h</w:instrText>
          </w:r>
          <w:r w:rsidR="00286DCB" w:rsidRPr="001F226D">
            <w:rPr>
              <w:rStyle w:val="Hyperlink"/>
              <w:noProof/>
            </w:rPr>
          </w:r>
          <w:r w:rsidR="00286DCB" w:rsidRPr="001F226D">
            <w:rPr>
              <w:rStyle w:val="Hyperlink"/>
              <w:noProof/>
            </w:rPr>
            <w:fldChar w:fldCharType="separate"/>
          </w:r>
          <w:r>
            <w:rPr>
              <w:rStyle w:val="Hyperlink"/>
              <w:noProof/>
            </w:rPr>
            <w:t>4</w:t>
          </w:r>
          <w:r w:rsidR="00286DCB" w:rsidRPr="001F226D">
            <w:rPr>
              <w:rStyle w:val="Hyperlink"/>
              <w:noProof/>
            </w:rPr>
            <w:fldChar w:fldCharType="end"/>
          </w:r>
        </w:p>
        <w:p w14:paraId="34477624" w14:textId="40436D72" w:rsidR="001F226D" w:rsidRDefault="001F226D" w:rsidP="001F226D">
          <w:pPr>
            <w:pStyle w:val="TOC1"/>
            <w:tabs>
              <w:tab w:val="right" w:leader="dot" w:pos="9196"/>
            </w:tabs>
            <w:spacing w:line="600" w:lineRule="auto"/>
            <w:rPr>
              <w:noProof/>
            </w:rPr>
          </w:pPr>
          <w:r>
            <w:rPr>
              <w:noProof/>
            </w:rPr>
            <w:fldChar w:fldCharType="end"/>
          </w:r>
          <w:hyperlink w:anchor="_Managing_exams_and" w:history="1">
            <w:r w:rsidR="00286DCB" w:rsidRPr="001F226D">
              <w:rPr>
                <w:rStyle w:val="Hyperlink"/>
                <w:noProof/>
              </w:rPr>
              <w:t xml:space="preserve">Managing </w:t>
            </w:r>
            <w:r w:rsidRPr="001F226D">
              <w:rPr>
                <w:rStyle w:val="Hyperlink"/>
                <w:noProof/>
              </w:rPr>
              <w:t>exams and in-class tests</w:t>
            </w:r>
          </w:hyperlink>
          <w:r>
            <w:rPr>
              <w:noProof/>
            </w:rPr>
            <w:tab/>
            <w:t>4</w:t>
          </w:r>
        </w:p>
        <w:p w14:paraId="7E88F1AD" w14:textId="70349850" w:rsidR="00CB712E" w:rsidRDefault="001F226D" w:rsidP="00286DCB">
          <w:pPr>
            <w:pStyle w:val="TOC1"/>
            <w:tabs>
              <w:tab w:val="right" w:leader="dot" w:pos="9196"/>
            </w:tabs>
            <w:spacing w:line="600" w:lineRule="auto"/>
            <w:rPr>
              <w:noProof/>
            </w:rPr>
          </w:pPr>
          <w:r>
            <w:rPr>
              <w:noProof/>
            </w:rPr>
            <w:t xml:space="preserve">Applying for </w:t>
          </w:r>
          <w:r w:rsidR="00286DCB">
            <w:rPr>
              <w:noProof/>
            </w:rPr>
            <w:t>s</w:t>
          </w:r>
          <w:r w:rsidR="00AF6F2B">
            <w:rPr>
              <w:noProof/>
            </w:rPr>
            <w:t xml:space="preserve">pecial </w:t>
          </w:r>
          <w:r w:rsidR="00286DCB">
            <w:rPr>
              <w:noProof/>
            </w:rPr>
            <w:t>c</w:t>
          </w:r>
          <w:r w:rsidR="00AF6F2B">
            <w:rPr>
              <w:noProof/>
            </w:rPr>
            <w:t>onsideration</w:t>
          </w:r>
          <w:r w:rsidR="00AF6F2B">
            <w:rPr>
              <w:noProof/>
            </w:rPr>
            <w:tab/>
          </w:r>
          <w:r w:rsidR="00AF6F2B">
            <w:rPr>
              <w:noProof/>
            </w:rPr>
            <w:fldChar w:fldCharType="begin"/>
          </w:r>
          <w:r w:rsidR="00AF6F2B">
            <w:rPr>
              <w:noProof/>
            </w:rPr>
            <w:instrText>PAGEREF _Toc11526 \h</w:instrText>
          </w:r>
          <w:r w:rsidR="00AF6F2B">
            <w:rPr>
              <w:noProof/>
            </w:rPr>
          </w:r>
          <w:r w:rsidR="00AF6F2B">
            <w:rPr>
              <w:noProof/>
            </w:rPr>
            <w:fldChar w:fldCharType="separate"/>
          </w:r>
          <w:r>
            <w:rPr>
              <w:noProof/>
            </w:rPr>
            <w:t>4</w:t>
          </w:r>
          <w:r w:rsidR="00AF6F2B">
            <w:rPr>
              <w:noProof/>
            </w:rPr>
            <w:fldChar w:fldCharType="end"/>
          </w:r>
        </w:p>
        <w:p w14:paraId="02F2898A" w14:textId="20633453" w:rsidR="00CB712E" w:rsidRDefault="00286DCB" w:rsidP="00286DCB">
          <w:pPr>
            <w:pStyle w:val="TOC1"/>
            <w:tabs>
              <w:tab w:val="right" w:leader="dot" w:pos="9196"/>
            </w:tabs>
            <w:spacing w:line="600" w:lineRule="auto"/>
            <w:rPr>
              <w:noProof/>
            </w:rPr>
          </w:pPr>
          <w:r>
            <w:rPr>
              <w:noProof/>
            </w:rPr>
            <w:t>Attending p</w:t>
          </w:r>
          <w:r w:rsidR="00AF6F2B">
            <w:rPr>
              <w:noProof/>
            </w:rPr>
            <w:t xml:space="preserve">lacements, </w:t>
          </w:r>
          <w:r>
            <w:rPr>
              <w:noProof/>
            </w:rPr>
            <w:t>p</w:t>
          </w:r>
          <w:r w:rsidR="00AF6F2B">
            <w:rPr>
              <w:noProof/>
            </w:rPr>
            <w:t>racticums and</w:t>
          </w:r>
          <w:r>
            <w:rPr>
              <w:noProof/>
            </w:rPr>
            <w:t xml:space="preserve"> w</w:t>
          </w:r>
          <w:r w:rsidR="00AF6F2B">
            <w:rPr>
              <w:noProof/>
            </w:rPr>
            <w:t xml:space="preserve">ork </w:t>
          </w:r>
          <w:r>
            <w:rPr>
              <w:noProof/>
            </w:rPr>
            <w:t>i</w:t>
          </w:r>
          <w:r w:rsidR="00AF6F2B">
            <w:rPr>
              <w:noProof/>
            </w:rPr>
            <w:t xml:space="preserve">ntegrated </w:t>
          </w:r>
          <w:r>
            <w:rPr>
              <w:noProof/>
            </w:rPr>
            <w:t>l</w:t>
          </w:r>
          <w:r w:rsidR="00AF6F2B">
            <w:rPr>
              <w:noProof/>
            </w:rPr>
            <w:t>earning</w:t>
          </w:r>
          <w:r w:rsidR="00AF6F2B">
            <w:rPr>
              <w:noProof/>
            </w:rPr>
            <w:tab/>
          </w:r>
          <w:r w:rsidR="00856723">
            <w:rPr>
              <w:noProof/>
            </w:rPr>
            <w:t>5</w:t>
          </w:r>
        </w:p>
        <w:p w14:paraId="2D933705" w14:textId="2A9DBAF3" w:rsidR="00CB712E" w:rsidRPr="001F226D" w:rsidRDefault="001F226D" w:rsidP="00286DCB">
          <w:pPr>
            <w:pStyle w:val="TOC1"/>
            <w:tabs>
              <w:tab w:val="right" w:leader="dot" w:pos="9196"/>
            </w:tabs>
            <w:spacing w:line="600" w:lineRule="auto"/>
            <w:rPr>
              <w:rStyle w:val="Hyperlink"/>
              <w:noProof/>
            </w:rPr>
          </w:pPr>
          <w:r>
            <w:rPr>
              <w:noProof/>
            </w:rPr>
            <w:fldChar w:fldCharType="begin"/>
          </w:r>
          <w:r>
            <w:rPr>
              <w:noProof/>
            </w:rPr>
            <w:instrText xml:space="preserve"> HYPERLINK  \l "_Being_a_carer" </w:instrText>
          </w:r>
          <w:r>
            <w:rPr>
              <w:noProof/>
            </w:rPr>
            <w:fldChar w:fldCharType="separate"/>
          </w:r>
          <w:r w:rsidR="00AF6F2B" w:rsidRPr="001F226D">
            <w:rPr>
              <w:rStyle w:val="Hyperlink"/>
              <w:noProof/>
            </w:rPr>
            <w:t>Being a carer for a person with a disability</w:t>
          </w:r>
          <w:r w:rsidR="00AF6F2B" w:rsidRPr="001F226D">
            <w:rPr>
              <w:rStyle w:val="Hyperlink"/>
              <w:noProof/>
            </w:rPr>
            <w:tab/>
          </w:r>
          <w:r w:rsidR="00AF6F2B" w:rsidRPr="001F226D">
            <w:rPr>
              <w:rStyle w:val="Hyperlink"/>
              <w:noProof/>
            </w:rPr>
            <w:fldChar w:fldCharType="begin"/>
          </w:r>
          <w:r w:rsidR="00AF6F2B" w:rsidRPr="001F226D">
            <w:rPr>
              <w:rStyle w:val="Hyperlink"/>
              <w:noProof/>
            </w:rPr>
            <w:instrText>PAGEREF _Toc11529 \h</w:instrText>
          </w:r>
          <w:r w:rsidR="00AF6F2B" w:rsidRPr="001F226D">
            <w:rPr>
              <w:rStyle w:val="Hyperlink"/>
              <w:noProof/>
            </w:rPr>
          </w:r>
          <w:r w:rsidR="00AF6F2B" w:rsidRPr="001F226D">
            <w:rPr>
              <w:rStyle w:val="Hyperlink"/>
              <w:noProof/>
            </w:rPr>
            <w:fldChar w:fldCharType="separate"/>
          </w:r>
          <w:r w:rsidRPr="001F226D">
            <w:rPr>
              <w:rStyle w:val="Hyperlink"/>
              <w:noProof/>
            </w:rPr>
            <w:t>5</w:t>
          </w:r>
          <w:r w:rsidR="00AF6F2B" w:rsidRPr="001F226D">
            <w:rPr>
              <w:rStyle w:val="Hyperlink"/>
              <w:noProof/>
            </w:rPr>
            <w:fldChar w:fldCharType="end"/>
          </w:r>
        </w:p>
        <w:p w14:paraId="587762C1" w14:textId="1542D71F" w:rsidR="00286DCB" w:rsidRDefault="001F226D" w:rsidP="00286DCB">
          <w:pPr>
            <w:pStyle w:val="TOC1"/>
            <w:tabs>
              <w:tab w:val="right" w:leader="dot" w:pos="9196"/>
            </w:tabs>
            <w:spacing w:line="600" w:lineRule="auto"/>
            <w:rPr>
              <w:noProof/>
            </w:rPr>
          </w:pPr>
          <w:r>
            <w:rPr>
              <w:noProof/>
            </w:rPr>
            <w:fldChar w:fldCharType="end"/>
          </w:r>
          <w:hyperlink w:anchor="_CANDID" w:history="1">
            <w:r w:rsidR="00286DCB" w:rsidRPr="001F226D">
              <w:rPr>
                <w:rStyle w:val="Hyperlink"/>
                <w:noProof/>
              </w:rPr>
              <w:t>CANDID Student Support Group</w:t>
            </w:r>
          </w:hyperlink>
          <w:r w:rsidR="00286DCB">
            <w:rPr>
              <w:noProof/>
            </w:rPr>
            <w:tab/>
          </w:r>
          <w:r>
            <w:rPr>
              <w:noProof/>
            </w:rPr>
            <w:t>5</w:t>
          </w:r>
        </w:p>
        <w:p w14:paraId="27CC095F" w14:textId="7DFAF5EC" w:rsidR="00CB712E" w:rsidRDefault="00193E5A" w:rsidP="00286DCB">
          <w:pPr>
            <w:pStyle w:val="TOC1"/>
            <w:tabs>
              <w:tab w:val="right" w:leader="dot" w:pos="9196"/>
            </w:tabs>
            <w:spacing w:line="600" w:lineRule="auto"/>
            <w:rPr>
              <w:noProof/>
            </w:rPr>
          </w:pPr>
          <w:hyperlink w:anchor="_Knowing_you_rights" w:history="1">
            <w:r w:rsidR="009B4CC7" w:rsidRPr="00F5031C">
              <w:rPr>
                <w:rStyle w:val="Hyperlink"/>
                <w:noProof/>
              </w:rPr>
              <w:t>Knowing your r</w:t>
            </w:r>
            <w:r w:rsidR="00AF6F2B" w:rsidRPr="00F5031C">
              <w:rPr>
                <w:rStyle w:val="Hyperlink"/>
                <w:noProof/>
              </w:rPr>
              <w:t xml:space="preserve">ights </w:t>
            </w:r>
            <w:r w:rsidR="009B4CC7" w:rsidRPr="00F5031C">
              <w:rPr>
                <w:rStyle w:val="Hyperlink"/>
                <w:noProof/>
              </w:rPr>
              <w:t>and r</w:t>
            </w:r>
            <w:r w:rsidR="00AF6F2B" w:rsidRPr="00F5031C">
              <w:rPr>
                <w:rStyle w:val="Hyperlink"/>
                <w:noProof/>
              </w:rPr>
              <w:t>esponsibilities</w:t>
            </w:r>
          </w:hyperlink>
          <w:r w:rsidR="00AF6F2B">
            <w:rPr>
              <w:noProof/>
            </w:rPr>
            <w:tab/>
          </w:r>
          <w:r w:rsidR="00AF6F2B">
            <w:rPr>
              <w:noProof/>
            </w:rPr>
            <w:fldChar w:fldCharType="begin"/>
          </w:r>
          <w:r w:rsidR="00AF6F2B">
            <w:rPr>
              <w:noProof/>
            </w:rPr>
            <w:instrText>PAGEREF _Toc11535 \h</w:instrText>
          </w:r>
          <w:r w:rsidR="00AF6F2B">
            <w:rPr>
              <w:noProof/>
            </w:rPr>
          </w:r>
          <w:r w:rsidR="00AF6F2B">
            <w:rPr>
              <w:noProof/>
            </w:rPr>
            <w:fldChar w:fldCharType="separate"/>
          </w:r>
          <w:r w:rsidR="001F226D">
            <w:rPr>
              <w:noProof/>
            </w:rPr>
            <w:t>5</w:t>
          </w:r>
          <w:r w:rsidR="00AF6F2B">
            <w:rPr>
              <w:noProof/>
            </w:rPr>
            <w:fldChar w:fldCharType="end"/>
          </w:r>
        </w:p>
        <w:p w14:paraId="00C1260B" w14:textId="2089FDF6" w:rsidR="00286DCB" w:rsidRDefault="00AF6F2B" w:rsidP="00286DCB">
          <w:pPr>
            <w:pStyle w:val="TOC1"/>
            <w:tabs>
              <w:tab w:val="right" w:leader="dot" w:pos="9196"/>
            </w:tabs>
            <w:spacing w:line="600" w:lineRule="auto"/>
          </w:pPr>
          <w:r>
            <w:fldChar w:fldCharType="end"/>
          </w:r>
        </w:p>
        <w:p w14:paraId="62C26D68" w14:textId="215C38D3" w:rsidR="00CB712E" w:rsidRDefault="00193E5A"/>
      </w:sdtContent>
    </w:sdt>
    <w:p w14:paraId="57EC1C2D" w14:textId="77777777" w:rsidR="00CB712E" w:rsidRDefault="00AF6F2B">
      <w:pPr>
        <w:spacing w:after="350" w:line="259" w:lineRule="auto"/>
        <w:ind w:left="0" w:firstLine="0"/>
      </w:pPr>
      <w:r>
        <w:t xml:space="preserve"> </w:t>
      </w:r>
    </w:p>
    <w:p w14:paraId="1801CBAF" w14:textId="77777777" w:rsidR="00CB712E" w:rsidRDefault="00AF6F2B">
      <w:pPr>
        <w:spacing w:after="162" w:line="259" w:lineRule="auto"/>
        <w:ind w:left="3" w:firstLine="0"/>
      </w:pPr>
      <w:r>
        <w:rPr>
          <w:rFonts w:ascii="Calibri" w:eastAsia="Calibri" w:hAnsi="Calibri" w:cs="Calibri"/>
          <w:b/>
          <w:sz w:val="36"/>
        </w:rPr>
        <w:t xml:space="preserve"> </w:t>
      </w:r>
    </w:p>
    <w:p w14:paraId="7B8E5E77" w14:textId="7B4CB55C" w:rsidR="00FE2EB9" w:rsidRDefault="00AF6F2B" w:rsidP="00792389">
      <w:pPr>
        <w:spacing w:after="199" w:line="259" w:lineRule="auto"/>
        <w:ind w:left="3" w:firstLine="0"/>
        <w:rPr>
          <w:rFonts w:ascii="Calibri" w:eastAsia="Calibri" w:hAnsi="Calibri" w:cs="Calibri"/>
          <w:b/>
          <w:sz w:val="36"/>
        </w:rPr>
      </w:pPr>
      <w:r>
        <w:rPr>
          <w:rFonts w:ascii="Calibri" w:eastAsia="Calibri" w:hAnsi="Calibri" w:cs="Calibri"/>
          <w:b/>
          <w:sz w:val="36"/>
        </w:rPr>
        <w:t xml:space="preserve"> </w:t>
      </w:r>
      <w:r w:rsidR="00FE2EB9">
        <w:rPr>
          <w:rFonts w:ascii="Calibri" w:eastAsia="Calibri" w:hAnsi="Calibri" w:cs="Calibri"/>
          <w:b/>
          <w:sz w:val="36"/>
        </w:rPr>
        <w:br w:type="page"/>
      </w:r>
    </w:p>
    <w:p w14:paraId="606063A0" w14:textId="6A59124E" w:rsidR="00CB712E" w:rsidRDefault="00AF6F2B">
      <w:pPr>
        <w:spacing w:after="0" w:line="259" w:lineRule="auto"/>
        <w:ind w:left="3" w:firstLine="0"/>
      </w:pPr>
      <w:r>
        <w:rPr>
          <w:rFonts w:ascii="Calibri" w:eastAsia="Calibri" w:hAnsi="Calibri" w:cs="Calibri"/>
          <w:b/>
          <w:sz w:val="36"/>
        </w:rPr>
        <w:lastRenderedPageBreak/>
        <w:t xml:space="preserve"> </w:t>
      </w:r>
    </w:p>
    <w:p w14:paraId="6CDAE4D0" w14:textId="09D96E10" w:rsidR="00CB712E" w:rsidRDefault="00AF6F2B">
      <w:pPr>
        <w:pStyle w:val="Heading1"/>
        <w:ind w:left="-2"/>
      </w:pPr>
      <w:bookmarkStart w:id="0" w:name="_Welcome"/>
      <w:bookmarkStart w:id="1" w:name="Welcome"/>
      <w:bookmarkStart w:id="2" w:name="_Toc11518"/>
      <w:bookmarkEnd w:id="0"/>
      <w:r>
        <w:t xml:space="preserve">Welcome </w:t>
      </w:r>
      <w:bookmarkEnd w:id="1"/>
      <w:r>
        <w:t xml:space="preserve"> </w:t>
      </w:r>
      <w:bookmarkEnd w:id="2"/>
    </w:p>
    <w:p w14:paraId="0B03C02C" w14:textId="65843B58" w:rsidR="00C9169B" w:rsidRDefault="00E35B40">
      <w:pPr>
        <w:ind w:left="-2" w:right="2"/>
        <w:rPr>
          <w:rStyle w:val="eop"/>
          <w:rFonts w:ascii="Arial" w:hAnsi="Arial" w:cs="Arial"/>
          <w:shd w:val="clear" w:color="auto" w:fill="FFFFFF"/>
        </w:rPr>
      </w:pPr>
      <w:r>
        <w:rPr>
          <w:rStyle w:val="normaltextrun"/>
          <w:rFonts w:ascii="Arial" w:hAnsi="Arial" w:cs="Arial"/>
          <w:shd w:val="clear" w:color="auto" w:fill="FFFFFF"/>
          <w:lang w:val="en-US"/>
        </w:rPr>
        <w:t>AccessAbility &amp; Inclusion</w:t>
      </w:r>
      <w:r w:rsidR="00C9169B">
        <w:rPr>
          <w:rStyle w:val="normaltextrun"/>
          <w:rFonts w:ascii="Arial" w:hAnsi="Arial" w:cs="Arial"/>
          <w:b/>
          <w:bCs/>
          <w:shd w:val="clear" w:color="auto" w:fill="FFFFFF"/>
          <w:lang w:val="en-US"/>
        </w:rPr>
        <w:t> </w:t>
      </w:r>
      <w:r w:rsidR="00C9169B">
        <w:rPr>
          <w:rStyle w:val="normaltextrun"/>
          <w:rFonts w:ascii="Arial" w:hAnsi="Arial" w:cs="Arial"/>
          <w:shd w:val="clear" w:color="auto" w:fill="FFFFFF"/>
          <w:lang w:val="en-US"/>
        </w:rPr>
        <w:t xml:space="preserve">acknowledges that members </w:t>
      </w:r>
      <w:r w:rsidR="003C6A74">
        <w:rPr>
          <w:rStyle w:val="normaltextrun"/>
          <w:rFonts w:ascii="Arial" w:hAnsi="Arial" w:cs="Arial"/>
          <w:shd w:val="clear" w:color="auto" w:fill="FFFFFF"/>
          <w:lang w:val="en-US"/>
        </w:rPr>
        <w:t xml:space="preserve">of the </w:t>
      </w:r>
      <w:r w:rsidR="00295CA6">
        <w:rPr>
          <w:rStyle w:val="normaltextrun"/>
          <w:rFonts w:ascii="Arial" w:hAnsi="Arial" w:cs="Arial"/>
          <w:shd w:val="clear" w:color="auto" w:fill="FFFFFF"/>
          <w:lang w:val="en-US"/>
        </w:rPr>
        <w:t xml:space="preserve">La Trobe </w:t>
      </w:r>
      <w:r w:rsidR="003C6A74">
        <w:rPr>
          <w:rStyle w:val="normaltextrun"/>
          <w:rFonts w:ascii="Arial" w:hAnsi="Arial" w:cs="Arial"/>
          <w:shd w:val="clear" w:color="auto" w:fill="FFFFFF"/>
          <w:lang w:val="en-US"/>
        </w:rPr>
        <w:t xml:space="preserve">University community </w:t>
      </w:r>
      <w:r w:rsidR="00C9169B">
        <w:rPr>
          <w:rStyle w:val="normaltextrun"/>
          <w:rFonts w:ascii="Arial" w:hAnsi="Arial" w:cs="Arial"/>
          <w:shd w:val="clear" w:color="auto" w:fill="FFFFFF"/>
          <w:lang w:val="en-US"/>
        </w:rPr>
        <w:t>work across many traditional lands and custodial groups in Australia, and we pay our deepest respects to </w:t>
      </w:r>
      <w:r w:rsidR="003C6A74">
        <w:rPr>
          <w:rStyle w:val="normaltextrun"/>
          <w:rFonts w:ascii="Arial" w:hAnsi="Arial" w:cs="Arial"/>
          <w:shd w:val="clear" w:color="auto" w:fill="FFFFFF"/>
          <w:lang w:val="en-US"/>
        </w:rPr>
        <w:t>ancestors’</w:t>
      </w:r>
      <w:r w:rsidR="00C9169B">
        <w:rPr>
          <w:rStyle w:val="normaltextrun"/>
          <w:rFonts w:ascii="Arial" w:hAnsi="Arial" w:cs="Arial"/>
          <w:shd w:val="clear" w:color="auto" w:fill="FFFFFF"/>
          <w:lang w:val="en-US"/>
        </w:rPr>
        <w:t xml:space="preserve"> past, present, and emerging leaders. </w:t>
      </w:r>
    </w:p>
    <w:p w14:paraId="276B2974" w14:textId="708BBEDA" w:rsidR="00D07E80" w:rsidRDefault="00E35B40">
      <w:pPr>
        <w:ind w:left="-2" w:right="2"/>
      </w:pPr>
      <w:r>
        <w:t>AccessAbility &amp; Inclusion</w:t>
      </w:r>
      <w:r w:rsidR="00612A68">
        <w:t xml:space="preserve"> </w:t>
      </w:r>
      <w:r w:rsidR="00AF6F2B">
        <w:t xml:space="preserve">aim to help you achieve </w:t>
      </w:r>
      <w:r w:rsidR="00725E4D">
        <w:t xml:space="preserve">your goals </w:t>
      </w:r>
      <w:r w:rsidR="00AF6F2B">
        <w:t xml:space="preserve">to the best of your abilities. We hope this document will give you an outline of what supports are available to you </w:t>
      </w:r>
      <w:r w:rsidR="009B4CC7">
        <w:t xml:space="preserve">via </w:t>
      </w:r>
      <w:r>
        <w:t>AccessAbility &amp; Inclusion</w:t>
      </w:r>
      <w:r w:rsidR="009B4CC7">
        <w:t>.</w:t>
      </w:r>
      <w:r w:rsidR="00AF6F2B">
        <w:t xml:space="preserve"> </w:t>
      </w:r>
    </w:p>
    <w:p w14:paraId="66060B8B" w14:textId="094213C7" w:rsidR="00CB712E" w:rsidRDefault="004C146B">
      <w:pPr>
        <w:pStyle w:val="Heading1"/>
        <w:ind w:left="-2"/>
      </w:pPr>
      <w:bookmarkStart w:id="3" w:name="_How_the_AccessAbility"/>
      <w:bookmarkStart w:id="4" w:name="_What_does_the"/>
      <w:bookmarkStart w:id="5" w:name="_Toc11519"/>
      <w:bookmarkEnd w:id="3"/>
      <w:bookmarkEnd w:id="4"/>
      <w:r>
        <w:t xml:space="preserve">What does the </w:t>
      </w:r>
      <w:r w:rsidR="00E35B40">
        <w:t>AccessAbility &amp; Inclusion</w:t>
      </w:r>
      <w:r w:rsidR="00B5587A">
        <w:t xml:space="preserve"> </w:t>
      </w:r>
      <w:r w:rsidR="002E04EF">
        <w:t>do?</w:t>
      </w:r>
      <w:r w:rsidR="00AF6F2B">
        <w:t xml:space="preserve"> </w:t>
      </w:r>
      <w:bookmarkEnd w:id="5"/>
    </w:p>
    <w:p w14:paraId="10F5BA9A" w14:textId="3D30E270" w:rsidR="00CB712E" w:rsidRPr="00286DCB" w:rsidRDefault="00E35B40">
      <w:pPr>
        <w:ind w:left="-2" w:right="2"/>
      </w:pPr>
      <w:r>
        <w:t>AccessAbility &amp; Inclusion</w:t>
      </w:r>
      <w:r w:rsidR="00B5587A" w:rsidRPr="00286DCB">
        <w:t xml:space="preserve"> </w:t>
      </w:r>
      <w:r w:rsidR="00AF6F2B" w:rsidRPr="00286DCB">
        <w:t xml:space="preserve">support students who </w:t>
      </w:r>
      <w:r w:rsidR="00286DCB" w:rsidRPr="00286DCB">
        <w:rPr>
          <w:color w:val="242424"/>
        </w:rPr>
        <w:t xml:space="preserve">identify as Autistic, ADHD, Dyslexic and/or another minority neurotype or have a mental health condition, ongoing medical </w:t>
      </w:r>
      <w:proofErr w:type="gramStart"/>
      <w:r w:rsidR="00286DCB" w:rsidRPr="00286DCB">
        <w:rPr>
          <w:color w:val="242424"/>
        </w:rPr>
        <w:t>condition</w:t>
      </w:r>
      <w:proofErr w:type="gramEnd"/>
      <w:r w:rsidR="00286DCB" w:rsidRPr="00286DCB">
        <w:rPr>
          <w:color w:val="242424"/>
        </w:rPr>
        <w:t xml:space="preserve"> or disability (including physical, neurological, intellectual, sensory, acquired brain injury, or specific learning difficulty)</w:t>
      </w:r>
      <w:r w:rsidR="009B4CC7">
        <w:rPr>
          <w:color w:val="242424"/>
        </w:rPr>
        <w:t xml:space="preserve">. </w:t>
      </w:r>
      <w:r>
        <w:rPr>
          <w:color w:val="242424"/>
        </w:rPr>
        <w:t>AccessAbility &amp; Inclusion</w:t>
      </w:r>
      <w:r w:rsidR="009B4CC7">
        <w:rPr>
          <w:color w:val="242424"/>
        </w:rPr>
        <w:t xml:space="preserve"> also supports students </w:t>
      </w:r>
      <w:r w:rsidR="00792389">
        <w:rPr>
          <w:color w:val="242424"/>
        </w:rPr>
        <w:t>who</w:t>
      </w:r>
      <w:r w:rsidR="00286DCB" w:rsidRPr="00286DCB">
        <w:rPr>
          <w:color w:val="242424"/>
        </w:rPr>
        <w:t xml:space="preserve"> </w:t>
      </w:r>
      <w:r w:rsidR="00860B09" w:rsidRPr="00286DCB">
        <w:t>or are caring for someone living with the</w:t>
      </w:r>
      <w:r w:rsidR="00792389">
        <w:t xml:space="preserve"> above</w:t>
      </w:r>
      <w:r w:rsidR="00860B09" w:rsidRPr="00286DCB">
        <w:t xml:space="preserve"> conditions, or someone who is frail and aged</w:t>
      </w:r>
      <w:r w:rsidR="00792389">
        <w:t xml:space="preserve">. Supports are provided </w:t>
      </w:r>
      <w:r w:rsidR="00AF6F2B" w:rsidRPr="00286DCB">
        <w:t xml:space="preserve">throughout </w:t>
      </w:r>
      <w:r w:rsidR="00792389">
        <w:t>your</w:t>
      </w:r>
      <w:r w:rsidR="00AF6F2B" w:rsidRPr="00286DCB">
        <w:t xml:space="preserve"> </w:t>
      </w:r>
      <w:r w:rsidR="00792389" w:rsidRPr="00286DCB">
        <w:t>university</w:t>
      </w:r>
      <w:r w:rsidR="00AF6F2B" w:rsidRPr="00286DCB">
        <w:t xml:space="preserve"> journey, from Pathways programs to PhDs.  </w:t>
      </w:r>
    </w:p>
    <w:p w14:paraId="3E045706" w14:textId="78A5A697" w:rsidR="00CB712E" w:rsidRDefault="00AF6F2B" w:rsidP="000C214E">
      <w:pPr>
        <w:ind w:left="-12" w:right="2" w:firstLine="0"/>
      </w:pPr>
      <w:r>
        <w:t>You can make an appointment with a</w:t>
      </w:r>
      <w:r w:rsidR="0083583E">
        <w:t xml:space="preserve">n </w:t>
      </w:r>
      <w:hyperlink r:id="rId13" w:history="1">
        <w:r w:rsidR="0083583E" w:rsidRPr="006801B6">
          <w:rPr>
            <w:rStyle w:val="Hyperlink"/>
          </w:rPr>
          <w:t>AccessAbility Advisor</w:t>
        </w:r>
      </w:hyperlink>
      <w:hyperlink r:id="rId14">
        <w:r>
          <w:t xml:space="preserve"> </w:t>
        </w:r>
      </w:hyperlink>
      <w:r>
        <w:t>or</w:t>
      </w:r>
      <w:r w:rsidR="006801B6">
        <w:t xml:space="preserve"> you can</w:t>
      </w:r>
      <w:r>
        <w:t xml:space="preserve"> </w:t>
      </w:r>
      <w:hyperlink r:id="rId15">
        <w:r>
          <w:rPr>
            <w:color w:val="0562C1"/>
            <w:u w:val="single" w:color="0562C1"/>
          </w:rPr>
          <w:t>register online</w:t>
        </w:r>
      </w:hyperlink>
      <w:hyperlink r:id="rId16">
        <w:r>
          <w:t>.</w:t>
        </w:r>
      </w:hyperlink>
      <w:r>
        <w:t xml:space="preserve"> We offer face-to-face, Zoom and</w:t>
      </w:r>
      <w:r w:rsidR="008633CE">
        <w:t>/or</w:t>
      </w:r>
      <w:r>
        <w:t xml:space="preserve"> phone appointments. </w:t>
      </w:r>
    </w:p>
    <w:p w14:paraId="478B5A0B" w14:textId="1EC99899" w:rsidR="00CB712E" w:rsidRDefault="00792389">
      <w:pPr>
        <w:spacing w:after="336"/>
        <w:ind w:left="-2" w:right="2"/>
      </w:pPr>
      <w:r>
        <w:t xml:space="preserve">To register with </w:t>
      </w:r>
      <w:r w:rsidR="00E35B40">
        <w:t>AccessAbility &amp; Inclusion</w:t>
      </w:r>
      <w:r>
        <w:t xml:space="preserve"> y</w:t>
      </w:r>
      <w:r w:rsidR="00AF6F2B">
        <w:t xml:space="preserve">ou will need to provide supporting documentation, which can be a letter from a relevant health practitioner or a completed </w:t>
      </w:r>
      <w:hyperlink r:id="rId17" w:history="1">
        <w:r w:rsidR="00AF6F2B" w:rsidRPr="006D6D00">
          <w:rPr>
            <w:rStyle w:val="Hyperlink"/>
          </w:rPr>
          <w:t>Health Practitioner's Statement</w:t>
        </w:r>
      </w:hyperlink>
      <w:hyperlink r:id="rId18">
        <w:r w:rsidR="00AF6F2B">
          <w:t>.</w:t>
        </w:r>
      </w:hyperlink>
      <w:r w:rsidR="00AF6F2B">
        <w:t xml:space="preserve"> If you are not sure </w:t>
      </w:r>
      <w:r w:rsidR="006D6D00">
        <w:t>if</w:t>
      </w:r>
      <w:r w:rsidR="00AF6F2B">
        <w:t xml:space="preserve"> you have the right documentation, please </w:t>
      </w:r>
      <w:hyperlink r:id="rId19" w:history="1">
        <w:r w:rsidR="00AF6F2B" w:rsidRPr="00D62344">
          <w:rPr>
            <w:rStyle w:val="Hyperlink"/>
          </w:rPr>
          <w:t>contact us</w:t>
        </w:r>
      </w:hyperlink>
      <w:r w:rsidR="00AF6F2B">
        <w:t xml:space="preserve"> and we can advise you.  </w:t>
      </w:r>
    </w:p>
    <w:p w14:paraId="462B54BD" w14:textId="374526E4" w:rsidR="00CB712E" w:rsidRDefault="00AF6F2B">
      <w:pPr>
        <w:pStyle w:val="Heading1"/>
        <w:ind w:left="-2"/>
      </w:pPr>
      <w:bookmarkStart w:id="6" w:name="_Your_AccessAbility_Advisor"/>
      <w:bookmarkStart w:id="7" w:name="_Toc11522"/>
      <w:bookmarkEnd w:id="6"/>
      <w:r>
        <w:t xml:space="preserve">Your </w:t>
      </w:r>
      <w:r w:rsidR="00476919">
        <w:t xml:space="preserve">AccessAbility </w:t>
      </w:r>
      <w:r>
        <w:t xml:space="preserve">Advisor is there for you </w:t>
      </w:r>
      <w:bookmarkEnd w:id="7"/>
    </w:p>
    <w:p w14:paraId="075E9F0B" w14:textId="446BED34" w:rsidR="00CB712E" w:rsidRDefault="00AF6F2B">
      <w:pPr>
        <w:ind w:left="-2" w:right="2"/>
      </w:pPr>
      <w:r>
        <w:t>When you register with</w:t>
      </w:r>
      <w:r w:rsidR="002A13B9">
        <w:t xml:space="preserve"> </w:t>
      </w:r>
      <w:r w:rsidR="00E35B40">
        <w:t>AccessAbility &amp; Inclusion</w:t>
      </w:r>
      <w:r>
        <w:t xml:space="preserve">, you will be </w:t>
      </w:r>
      <w:r w:rsidR="006B69AE">
        <w:t>assigned</w:t>
      </w:r>
      <w:r>
        <w:t xml:space="preserve"> a</w:t>
      </w:r>
      <w:r w:rsidR="0094649D">
        <w:t xml:space="preserve">n AccessAbility </w:t>
      </w:r>
      <w:r>
        <w:t xml:space="preserve">Advisor who will be there to support you throughout your </w:t>
      </w:r>
      <w:r w:rsidR="00792389">
        <w:t>university</w:t>
      </w:r>
      <w:r>
        <w:t xml:space="preserve"> journey. If your </w:t>
      </w:r>
      <w:r w:rsidR="006B69AE">
        <w:t xml:space="preserve">Advisor </w:t>
      </w:r>
      <w:r>
        <w:t xml:space="preserve">is unavailable, another </w:t>
      </w:r>
      <w:r w:rsidR="006B69AE">
        <w:t xml:space="preserve">Advisor will </w:t>
      </w:r>
      <w:r>
        <w:t xml:space="preserve">assist you. </w:t>
      </w:r>
    </w:p>
    <w:p w14:paraId="54082E4E" w14:textId="29DD96C4" w:rsidR="00CB712E" w:rsidRDefault="00AF6F2B">
      <w:pPr>
        <w:spacing w:after="280"/>
        <w:ind w:left="-2" w:right="2"/>
      </w:pPr>
      <w:r>
        <w:t xml:space="preserve">Depending on your individual needs, your </w:t>
      </w:r>
      <w:r w:rsidR="006B69AE">
        <w:t xml:space="preserve">AccessAbility Advisor </w:t>
      </w:r>
      <w:r>
        <w:t>may provide a range of supports includ</w:t>
      </w:r>
      <w:r w:rsidR="001B41E1">
        <w:t>ing</w:t>
      </w:r>
      <w:r>
        <w:t xml:space="preserve">: </w:t>
      </w:r>
    </w:p>
    <w:p w14:paraId="33F196E7" w14:textId="1428D48B" w:rsidR="00C73CF0" w:rsidRPr="001B41E1" w:rsidRDefault="00C73CF0" w:rsidP="00C73CF0">
      <w:pPr>
        <w:numPr>
          <w:ilvl w:val="0"/>
          <w:numId w:val="10"/>
        </w:numPr>
        <w:spacing w:before="120" w:after="100" w:afterAutospacing="1" w:line="240" w:lineRule="auto"/>
        <w:rPr>
          <w:rFonts w:eastAsia="Times New Roman" w:cs="Times New Roman"/>
          <w:color w:val="242424"/>
        </w:rPr>
      </w:pPr>
      <w:bookmarkStart w:id="8" w:name="_Toc11523"/>
      <w:r>
        <w:rPr>
          <w:rFonts w:eastAsia="Times New Roman" w:cs="Times New Roman"/>
          <w:color w:val="242424"/>
        </w:rPr>
        <w:t>I</w:t>
      </w:r>
      <w:r w:rsidRPr="001B41E1">
        <w:rPr>
          <w:rFonts w:eastAsia="Times New Roman" w:cs="Times New Roman"/>
          <w:color w:val="242424"/>
        </w:rPr>
        <w:t>mplementing reasonable adjustments, including alternate assessment/exam arrangements, assistance negotiating extensions, placement arrangements etc.</w:t>
      </w:r>
    </w:p>
    <w:p w14:paraId="2D1946FB" w14:textId="01EFAED8" w:rsidR="00E05901" w:rsidRDefault="00E05901" w:rsidP="00E05901">
      <w:pPr>
        <w:numPr>
          <w:ilvl w:val="0"/>
          <w:numId w:val="10"/>
        </w:numPr>
        <w:spacing w:before="120" w:after="100" w:afterAutospacing="1" w:line="240" w:lineRule="auto"/>
        <w:rPr>
          <w:rFonts w:eastAsia="Times New Roman" w:cs="Times New Roman"/>
          <w:color w:val="242424"/>
        </w:rPr>
      </w:pPr>
      <w:r>
        <w:rPr>
          <w:rFonts w:eastAsia="Times New Roman" w:cs="Times New Roman"/>
          <w:color w:val="242424"/>
        </w:rPr>
        <w:t>I</w:t>
      </w:r>
      <w:r w:rsidRPr="001B41E1">
        <w:rPr>
          <w:rFonts w:eastAsia="Times New Roman" w:cs="Times New Roman"/>
          <w:color w:val="242424"/>
        </w:rPr>
        <w:t>nformation on assistive technology options</w:t>
      </w:r>
      <w:r>
        <w:rPr>
          <w:rFonts w:eastAsia="Times New Roman" w:cs="Times New Roman"/>
          <w:color w:val="242424"/>
        </w:rPr>
        <w:t xml:space="preserve"> such as </w:t>
      </w:r>
      <w:hyperlink r:id="rId20" w:history="1">
        <w:r w:rsidRPr="002E4010">
          <w:rPr>
            <w:rStyle w:val="Hyperlink"/>
            <w:rFonts w:eastAsia="Times New Roman" w:cs="Times New Roman"/>
          </w:rPr>
          <w:t>Glean</w:t>
        </w:r>
      </w:hyperlink>
      <w:r>
        <w:rPr>
          <w:rFonts w:eastAsia="Times New Roman" w:cs="Times New Roman"/>
          <w:color w:val="242424"/>
        </w:rPr>
        <w:t>.</w:t>
      </w:r>
    </w:p>
    <w:p w14:paraId="45D347FB" w14:textId="1A2C8B19" w:rsidR="001B41E1" w:rsidRPr="001B41E1" w:rsidRDefault="00C73CF0" w:rsidP="001B41E1">
      <w:pPr>
        <w:numPr>
          <w:ilvl w:val="0"/>
          <w:numId w:val="10"/>
        </w:numPr>
        <w:spacing w:before="120" w:after="100" w:afterAutospacing="1" w:line="240" w:lineRule="auto"/>
        <w:rPr>
          <w:rFonts w:eastAsia="Times New Roman" w:cs="Times New Roman"/>
          <w:color w:val="242424"/>
        </w:rPr>
      </w:pPr>
      <w:r>
        <w:rPr>
          <w:rFonts w:eastAsia="Times New Roman" w:cs="Times New Roman"/>
          <w:color w:val="242424"/>
        </w:rPr>
        <w:t>A</w:t>
      </w:r>
      <w:r w:rsidR="001B41E1" w:rsidRPr="001B41E1">
        <w:rPr>
          <w:rFonts w:eastAsia="Times New Roman" w:cs="Times New Roman"/>
          <w:color w:val="242424"/>
        </w:rPr>
        <w:t>dvice on managing university study</w:t>
      </w:r>
      <w:r w:rsidR="007D2E48">
        <w:rPr>
          <w:rFonts w:eastAsia="Times New Roman" w:cs="Times New Roman"/>
          <w:color w:val="242424"/>
        </w:rPr>
        <w:t xml:space="preserve">, </w:t>
      </w:r>
      <w:r w:rsidR="000F5F46">
        <w:rPr>
          <w:rFonts w:eastAsia="Times New Roman" w:cs="Times New Roman"/>
          <w:color w:val="242424"/>
        </w:rPr>
        <w:t xml:space="preserve">including </w:t>
      </w:r>
      <w:r w:rsidR="007D2E48">
        <w:rPr>
          <w:rFonts w:eastAsia="Times New Roman" w:cs="Times New Roman"/>
          <w:color w:val="242424"/>
        </w:rPr>
        <w:t xml:space="preserve">assistance </w:t>
      </w:r>
      <w:r w:rsidR="00E05901">
        <w:rPr>
          <w:rFonts w:eastAsia="Times New Roman" w:cs="Times New Roman"/>
          <w:color w:val="242424"/>
        </w:rPr>
        <w:t xml:space="preserve">applying for </w:t>
      </w:r>
      <w:hyperlink r:id="rId21" w:history="1">
        <w:r w:rsidRPr="000F5F46">
          <w:rPr>
            <w:rStyle w:val="Hyperlink"/>
            <w:rFonts w:eastAsia="Times New Roman" w:cs="Times New Roman"/>
          </w:rPr>
          <w:t>Remission of Debt</w:t>
        </w:r>
      </w:hyperlink>
      <w:r>
        <w:rPr>
          <w:rFonts w:eastAsia="Times New Roman" w:cs="Times New Roman"/>
          <w:color w:val="242424"/>
        </w:rPr>
        <w:t xml:space="preserve"> or </w:t>
      </w:r>
      <w:hyperlink r:id="rId22" w:history="1">
        <w:r w:rsidRPr="00067BED">
          <w:rPr>
            <w:rStyle w:val="Hyperlink"/>
            <w:rFonts w:eastAsia="Times New Roman" w:cs="Times New Roman"/>
          </w:rPr>
          <w:t>Leave of Absence</w:t>
        </w:r>
      </w:hyperlink>
      <w:r w:rsidR="00E05901">
        <w:rPr>
          <w:rFonts w:eastAsia="Times New Roman" w:cs="Times New Roman"/>
          <w:color w:val="242424"/>
        </w:rPr>
        <w:t>.</w:t>
      </w:r>
      <w:r>
        <w:rPr>
          <w:rFonts w:eastAsia="Times New Roman" w:cs="Times New Roman"/>
          <w:color w:val="242424"/>
        </w:rPr>
        <w:t xml:space="preserve">  </w:t>
      </w:r>
    </w:p>
    <w:p w14:paraId="2D6B9590" w14:textId="456FCAC0" w:rsidR="00792389" w:rsidRPr="001B41E1" w:rsidRDefault="00792389" w:rsidP="001B41E1">
      <w:pPr>
        <w:numPr>
          <w:ilvl w:val="0"/>
          <w:numId w:val="10"/>
        </w:numPr>
        <w:spacing w:before="120" w:after="100" w:afterAutospacing="1" w:line="240" w:lineRule="auto"/>
        <w:rPr>
          <w:rFonts w:eastAsia="Times New Roman" w:cs="Times New Roman"/>
          <w:color w:val="242424"/>
        </w:rPr>
      </w:pPr>
      <w:r>
        <w:rPr>
          <w:rFonts w:eastAsia="Times New Roman" w:cs="Times New Roman"/>
          <w:color w:val="242424"/>
        </w:rPr>
        <w:t xml:space="preserve">Referral to other relevant university services such as </w:t>
      </w:r>
      <w:hyperlink r:id="rId23" w:history="1">
        <w:r w:rsidRPr="00792389">
          <w:rPr>
            <w:rStyle w:val="Hyperlink"/>
            <w:rFonts w:eastAsia="Times New Roman" w:cs="Times New Roman"/>
          </w:rPr>
          <w:t>Counselling</w:t>
        </w:r>
      </w:hyperlink>
      <w:r>
        <w:rPr>
          <w:rFonts w:eastAsia="Times New Roman" w:cs="Times New Roman"/>
          <w:color w:val="242424"/>
        </w:rPr>
        <w:t xml:space="preserve"> or </w:t>
      </w:r>
      <w:hyperlink r:id="rId24" w:history="1">
        <w:r w:rsidRPr="00792389">
          <w:rPr>
            <w:rStyle w:val="Hyperlink"/>
            <w:rFonts w:eastAsia="Times New Roman" w:cs="Times New Roman"/>
          </w:rPr>
          <w:t>Peer Learning Advisors</w:t>
        </w:r>
      </w:hyperlink>
      <w:r w:rsidR="00D921B3">
        <w:rPr>
          <w:rStyle w:val="Hyperlink"/>
          <w:rFonts w:eastAsia="Times New Roman" w:cs="Times New Roman"/>
        </w:rPr>
        <w:t xml:space="preserve"> </w:t>
      </w:r>
      <w:r w:rsidR="00D921B3">
        <w:rPr>
          <w:rFonts w:eastAsia="Times New Roman" w:cs="Times New Roman"/>
          <w:color w:val="242424"/>
        </w:rPr>
        <w:t xml:space="preserve">or </w:t>
      </w:r>
      <w:hyperlink r:id="rId25" w:history="1">
        <w:r w:rsidR="00D921B3" w:rsidRPr="00A545DD">
          <w:rPr>
            <w:rStyle w:val="Hyperlink"/>
            <w:rFonts w:eastAsia="Times New Roman" w:cs="Times New Roman"/>
          </w:rPr>
          <w:t>Student Advising</w:t>
        </w:r>
      </w:hyperlink>
    </w:p>
    <w:p w14:paraId="753B99E3" w14:textId="6510C425" w:rsidR="00CB712E" w:rsidRDefault="00AF6F2B">
      <w:pPr>
        <w:pStyle w:val="Heading1"/>
        <w:spacing w:after="125"/>
        <w:ind w:left="-2"/>
      </w:pPr>
      <w:bookmarkStart w:id="9" w:name="_Understanding_your_Learning"/>
      <w:bookmarkEnd w:id="9"/>
      <w:r>
        <w:t xml:space="preserve">Understanding your Learning Access Plan (LAP) </w:t>
      </w:r>
      <w:bookmarkEnd w:id="8"/>
    </w:p>
    <w:p w14:paraId="0A8B7E3F" w14:textId="0A815D33" w:rsidR="00CB712E" w:rsidRPr="00260938" w:rsidRDefault="00AF6F2B">
      <w:pPr>
        <w:spacing w:after="283"/>
        <w:ind w:left="-2" w:right="2"/>
        <w:rPr>
          <w:color w:val="auto"/>
        </w:rPr>
      </w:pPr>
      <w:r>
        <w:t xml:space="preserve">After you have completed your </w:t>
      </w:r>
      <w:hyperlink r:id="rId26">
        <w:r>
          <w:rPr>
            <w:color w:val="0562C1"/>
            <w:u w:val="single" w:color="0562C1"/>
          </w:rPr>
          <w:t>registration</w:t>
        </w:r>
      </w:hyperlink>
      <w:hyperlink r:id="rId27">
        <w:r>
          <w:t xml:space="preserve"> </w:t>
        </w:r>
      </w:hyperlink>
      <w:r>
        <w:t xml:space="preserve">and discussed your needs with your </w:t>
      </w:r>
      <w:r w:rsidR="00F9619E">
        <w:t>AccessAbility Advisor,</w:t>
      </w:r>
      <w:r>
        <w:t xml:space="preserve"> you may be given a Learning Access Plan (LAP</w:t>
      </w:r>
      <w:r w:rsidRPr="00260938">
        <w:rPr>
          <w:color w:val="auto"/>
        </w:rPr>
        <w:t>). The LAP</w:t>
      </w:r>
      <w:r w:rsidR="003800EE" w:rsidRPr="00260938">
        <w:rPr>
          <w:color w:val="auto"/>
        </w:rPr>
        <w:t xml:space="preserve"> </w:t>
      </w:r>
      <w:r w:rsidR="00F54122" w:rsidRPr="00260938">
        <w:rPr>
          <w:color w:val="auto"/>
        </w:rPr>
        <w:t>recommends</w:t>
      </w:r>
      <w:r w:rsidR="003800EE" w:rsidRPr="00260938">
        <w:rPr>
          <w:color w:val="auto"/>
        </w:rPr>
        <w:t xml:space="preserve"> reasonable </w:t>
      </w:r>
      <w:r w:rsidRPr="00260938">
        <w:rPr>
          <w:color w:val="auto"/>
        </w:rPr>
        <w:lastRenderedPageBreak/>
        <w:t xml:space="preserve">adjustments to ensure your learning support needs are met. The recommendations in your LAP are based on the medical documentation you provide, the impact of your </w:t>
      </w:r>
      <w:r w:rsidR="00792389">
        <w:rPr>
          <w:color w:val="auto"/>
        </w:rPr>
        <w:t>health condition</w:t>
      </w:r>
      <w:r w:rsidRPr="00260938">
        <w:rPr>
          <w:color w:val="auto"/>
        </w:rPr>
        <w:t xml:space="preserve"> and your individual needs.  </w:t>
      </w:r>
    </w:p>
    <w:p w14:paraId="02CFEF07" w14:textId="0EB442C8" w:rsidR="00CB712E" w:rsidRDefault="00AF6F2B">
      <w:pPr>
        <w:spacing w:after="283"/>
        <w:ind w:left="-2" w:right="2"/>
      </w:pPr>
      <w:r>
        <w:t xml:space="preserve">Recommendations may include modifications to participation in classes, ability to apply for extensions, modified exam conditions or support during placements. </w:t>
      </w:r>
      <w:r w:rsidR="00584AF9">
        <w:t>These are referred to as</w:t>
      </w:r>
      <w:r w:rsidR="00D45592">
        <w:t xml:space="preserve"> </w:t>
      </w:r>
      <w:r>
        <w:t xml:space="preserve">reasonable </w:t>
      </w:r>
      <w:r w:rsidR="00D45592">
        <w:t>adjustments</w:t>
      </w:r>
      <w:r>
        <w:t xml:space="preserve">. </w:t>
      </w:r>
    </w:p>
    <w:p w14:paraId="72C0929E" w14:textId="7B77B9D4" w:rsidR="00CB712E" w:rsidRDefault="00AF6F2B">
      <w:pPr>
        <w:spacing w:after="281"/>
        <w:ind w:left="-2" w:right="2"/>
      </w:pPr>
      <w:r>
        <w:t xml:space="preserve">Your </w:t>
      </w:r>
      <w:r w:rsidR="00ED1E5E">
        <w:t>AccessAbility Advisor</w:t>
      </w:r>
      <w:r>
        <w:t xml:space="preserve"> will email you an electronic copy of your LAP. It then becomes your responsibility to distribute this to relevant academics as required. Academics need to know what supports you need so they can respond in a timely manner. It is recommended that you give your LAP to your </w:t>
      </w:r>
      <w:r w:rsidR="00792389">
        <w:t xml:space="preserve">subject coordinators </w:t>
      </w:r>
      <w:r>
        <w:t xml:space="preserve">at the start of each semester. </w:t>
      </w:r>
    </w:p>
    <w:p w14:paraId="761C0465" w14:textId="77777777" w:rsidR="009B4CC7" w:rsidRDefault="009B4CC7" w:rsidP="009B4CC7">
      <w:pPr>
        <w:pStyle w:val="Heading1"/>
        <w:ind w:left="-2"/>
      </w:pPr>
      <w:bookmarkStart w:id="10" w:name="_Getting_help_with"/>
      <w:bookmarkStart w:id="11" w:name="_Toc11530"/>
      <w:bookmarkStart w:id="12" w:name="_Toc11524"/>
      <w:bookmarkEnd w:id="10"/>
      <w:r>
        <w:t xml:space="preserve">Getting help with your academic work </w:t>
      </w:r>
      <w:bookmarkEnd w:id="11"/>
    </w:p>
    <w:p w14:paraId="2BE194DF" w14:textId="176B44E4" w:rsidR="009B4CC7" w:rsidRDefault="009B4CC7" w:rsidP="009B4CC7">
      <w:pPr>
        <w:ind w:left="-2" w:right="2"/>
      </w:pPr>
      <w:r>
        <w:t xml:space="preserve">There is a lot of help available to </w:t>
      </w:r>
      <w:r w:rsidR="00792389">
        <w:t xml:space="preserve">assist you to be successful in your studies. </w:t>
      </w:r>
      <w:r>
        <w:t xml:space="preserve"> </w:t>
      </w:r>
    </w:p>
    <w:p w14:paraId="0819045C" w14:textId="3B2D861C" w:rsidR="009B4CC7" w:rsidRDefault="009B4CC7" w:rsidP="009B4CC7">
      <w:pPr>
        <w:ind w:left="-2" w:right="2"/>
      </w:pPr>
      <w:r>
        <w:t xml:space="preserve">A good place to start is </w:t>
      </w:r>
      <w:hyperlink r:id="rId28" w:history="1">
        <w:r w:rsidR="00F349BF" w:rsidRPr="00C3179A">
          <w:rPr>
            <w:rStyle w:val="Hyperlink"/>
          </w:rPr>
          <w:t>Study &amp; Research Support</w:t>
        </w:r>
      </w:hyperlink>
      <w:hyperlink r:id="rId29">
        <w:r>
          <w:t>.</w:t>
        </w:r>
      </w:hyperlink>
      <w:r>
        <w:t xml:space="preserve">   There are Peer Learning Advisors, known as PLAs, who can assist with time management, developing a study plan, getting started on your assignments, planning your </w:t>
      </w:r>
      <w:r w:rsidR="00D45592">
        <w:t>approach,</w:t>
      </w:r>
      <w:r>
        <w:t xml:space="preserve"> and helping you get unstuck if things are getting difficult. </w:t>
      </w:r>
      <w:r w:rsidR="00967AC3">
        <w:t xml:space="preserve">There are also Discipline Hubs and Training &amp; Workshops available. </w:t>
      </w:r>
    </w:p>
    <w:p w14:paraId="42C8ECA0" w14:textId="170578F7" w:rsidR="009B4CC7" w:rsidRDefault="009B4CC7" w:rsidP="009B4CC7">
      <w:pPr>
        <w:ind w:left="-2" w:right="2"/>
      </w:pPr>
      <w:r>
        <w:t xml:space="preserve">The </w:t>
      </w:r>
      <w:hyperlink r:id="rId30" w:history="1">
        <w:r w:rsidRPr="00456AF6">
          <w:rPr>
            <w:rStyle w:val="Hyperlink"/>
          </w:rPr>
          <w:t>Library</w:t>
        </w:r>
      </w:hyperlink>
      <w:r>
        <w:t xml:space="preserve"> is</w:t>
      </w:r>
      <w:r w:rsidR="00456AF6">
        <w:t xml:space="preserve"> </w:t>
      </w:r>
      <w:r>
        <w:t xml:space="preserve">a great place to start and, on most campuses, </w:t>
      </w:r>
      <w:r w:rsidR="00967AC3">
        <w:t>study and research support</w:t>
      </w:r>
      <w:r>
        <w:t xml:space="preserve"> is physically in the library as well as online. They can help you with writing skills, study skills, English </w:t>
      </w:r>
      <w:r w:rsidR="00456AF6">
        <w:t>language,</w:t>
      </w:r>
      <w:r>
        <w:t xml:space="preserve"> and maths skills.</w:t>
      </w:r>
    </w:p>
    <w:p w14:paraId="312AA099" w14:textId="223667CC" w:rsidR="009B4CC7" w:rsidRDefault="009B4CC7" w:rsidP="009B4CC7">
      <w:pPr>
        <w:ind w:left="-2" w:right="2"/>
      </w:pPr>
      <w:r>
        <w:t xml:space="preserve">There is also </w:t>
      </w:r>
      <w:hyperlink r:id="rId31" w:history="1">
        <w:r w:rsidRPr="00456AF6">
          <w:rPr>
            <w:rStyle w:val="Hyperlink"/>
            <w:b/>
          </w:rPr>
          <w:t>Studiosity</w:t>
        </w:r>
      </w:hyperlink>
      <w:r>
        <w:rPr>
          <w:b/>
        </w:rPr>
        <w:t xml:space="preserve">: </w:t>
      </w:r>
    </w:p>
    <w:p w14:paraId="39E1C489" w14:textId="2DAD63C4" w:rsidR="009B4CC7" w:rsidRDefault="009B4CC7" w:rsidP="008150ED">
      <w:pPr>
        <w:numPr>
          <w:ilvl w:val="0"/>
          <w:numId w:val="6"/>
        </w:numPr>
        <w:spacing w:after="148"/>
        <w:ind w:right="2" w:hanging="360"/>
      </w:pPr>
      <w:r>
        <w:t>An online academic support service</w:t>
      </w:r>
      <w:r w:rsidRPr="00456AF6">
        <w:rPr>
          <w:rFonts w:ascii="Calibri" w:eastAsia="Calibri" w:hAnsi="Calibri" w:cs="Calibri"/>
        </w:rPr>
        <w:t xml:space="preserve"> </w:t>
      </w:r>
      <w:r w:rsidR="00456AF6">
        <w:rPr>
          <w:rFonts w:ascii="Calibri" w:eastAsia="Calibri" w:hAnsi="Calibri" w:cs="Calibri"/>
        </w:rPr>
        <w:t>a</w:t>
      </w:r>
      <w:r>
        <w:t xml:space="preserve">vailable for online chat </w:t>
      </w:r>
    </w:p>
    <w:p w14:paraId="253D9071" w14:textId="3FD78504" w:rsidR="009B4CC7" w:rsidRDefault="00456AF6" w:rsidP="009B4CC7">
      <w:pPr>
        <w:numPr>
          <w:ilvl w:val="0"/>
          <w:numId w:val="6"/>
        </w:numPr>
        <w:spacing w:after="157"/>
        <w:ind w:right="2" w:hanging="360"/>
      </w:pPr>
      <w:r>
        <w:t xml:space="preserve">You can </w:t>
      </w:r>
      <w:r w:rsidR="009B4CC7">
        <w:t xml:space="preserve">submit a written assignment for feedback on language, </w:t>
      </w:r>
      <w:proofErr w:type="gramStart"/>
      <w:r w:rsidR="009B4CC7">
        <w:t>grammar</w:t>
      </w:r>
      <w:proofErr w:type="gramEnd"/>
      <w:r w:rsidR="009B4CC7">
        <w:t xml:space="preserve"> and structure, not on content </w:t>
      </w:r>
    </w:p>
    <w:p w14:paraId="45DAFC44" w14:textId="3DCD4A89" w:rsidR="009B4CC7" w:rsidRDefault="00456AF6" w:rsidP="009B4CC7">
      <w:pPr>
        <w:numPr>
          <w:ilvl w:val="0"/>
          <w:numId w:val="6"/>
        </w:numPr>
        <w:spacing w:after="111"/>
        <w:ind w:right="2" w:hanging="360"/>
      </w:pPr>
      <w:r>
        <w:t>A f</w:t>
      </w:r>
      <w:r w:rsidR="009B4CC7">
        <w:t xml:space="preserve">ree service, </w:t>
      </w:r>
      <w:r>
        <w:t xml:space="preserve">you can </w:t>
      </w:r>
      <w:r w:rsidR="009B4CC7">
        <w:t>search ‘</w:t>
      </w:r>
      <w:r w:rsidR="009B4CC7">
        <w:rPr>
          <w:b/>
        </w:rPr>
        <w:t>Studiosity</w:t>
      </w:r>
      <w:r w:rsidR="009B4CC7">
        <w:t xml:space="preserve">’ on your My LMS page </w:t>
      </w:r>
    </w:p>
    <w:p w14:paraId="7D0CA5E6" w14:textId="5FBA95CB" w:rsidR="009B4CC7" w:rsidRDefault="009B4CC7" w:rsidP="009B4CC7">
      <w:pPr>
        <w:spacing w:after="338"/>
        <w:ind w:left="-2" w:right="2"/>
      </w:pPr>
      <w:r>
        <w:t xml:space="preserve">There is also a great </w:t>
      </w:r>
      <w:hyperlink r:id="rId32">
        <w:r>
          <w:rPr>
            <w:color w:val="0562C1"/>
            <w:u w:val="single" w:color="0562C1"/>
          </w:rPr>
          <w:t>Academic Referencing Tool</w:t>
        </w:r>
      </w:hyperlink>
      <w:hyperlink r:id="rId33">
        <w:r>
          <w:t xml:space="preserve"> </w:t>
        </w:r>
      </w:hyperlink>
      <w:r>
        <w:t xml:space="preserve">and </w:t>
      </w:r>
      <w:hyperlink r:id="rId34" w:history="1">
        <w:r w:rsidR="00456AF6" w:rsidRPr="00456AF6">
          <w:rPr>
            <w:rStyle w:val="Hyperlink"/>
          </w:rPr>
          <w:t>Assessment Planner</w:t>
        </w:r>
      </w:hyperlink>
      <w:hyperlink r:id="rId35">
        <w:r>
          <w:t xml:space="preserve"> </w:t>
        </w:r>
      </w:hyperlink>
      <w:r>
        <w:t xml:space="preserve">to help you keep on track.  </w:t>
      </w:r>
    </w:p>
    <w:p w14:paraId="0919A3D2" w14:textId="0889614A" w:rsidR="009B4CC7" w:rsidRDefault="009B4CC7" w:rsidP="009B4CC7">
      <w:pPr>
        <w:pStyle w:val="Heading1"/>
        <w:ind w:left="-2"/>
      </w:pPr>
      <w:bookmarkStart w:id="13" w:name="_How_Assistive_Technology"/>
      <w:bookmarkEnd w:id="13"/>
      <w:r>
        <w:t>How Assistive Technology can help</w:t>
      </w:r>
    </w:p>
    <w:p w14:paraId="37AE7247" w14:textId="46BF96A4" w:rsidR="009B4CC7" w:rsidRPr="00A71696" w:rsidRDefault="009B4CC7" w:rsidP="009B4CC7">
      <w:pPr>
        <w:ind w:left="0"/>
        <w:rPr>
          <w:color w:val="000000" w:themeColor="text1"/>
        </w:rPr>
      </w:pPr>
      <w:r w:rsidRPr="5A8F59E8">
        <w:rPr>
          <w:color w:val="242424"/>
        </w:rPr>
        <w:t>Courses can now be accessed on phones, tablets, laptops, as well as the personal computer, at home, at work, or</w:t>
      </w:r>
      <w:r w:rsidR="00456AF6">
        <w:rPr>
          <w:color w:val="242424"/>
        </w:rPr>
        <w:t xml:space="preserve"> even while</w:t>
      </w:r>
      <w:r w:rsidRPr="5A8F59E8">
        <w:rPr>
          <w:color w:val="242424"/>
        </w:rPr>
        <w:t xml:space="preserve"> on public transport. Anywhere </w:t>
      </w:r>
      <w:r w:rsidR="00456AF6">
        <w:rPr>
          <w:color w:val="242424"/>
        </w:rPr>
        <w:t xml:space="preserve">can be </w:t>
      </w:r>
      <w:r w:rsidRPr="5A8F59E8">
        <w:rPr>
          <w:color w:val="242424"/>
        </w:rPr>
        <w:t xml:space="preserve">a learning space. Various technologies and applications are available to facilitate your academic study. There are many assistive technologies available to make studying easier. Some examples include </w:t>
      </w:r>
      <w:hyperlink r:id="rId36" w:history="1">
        <w:r w:rsidRPr="00456AF6">
          <w:rPr>
            <w:rStyle w:val="Hyperlink"/>
          </w:rPr>
          <w:t>Glean</w:t>
        </w:r>
      </w:hyperlink>
      <w:r w:rsidRPr="5A8F59E8">
        <w:rPr>
          <w:color w:val="242424"/>
        </w:rPr>
        <w:t xml:space="preserve"> which has been developed to assist with notetaking or </w:t>
      </w:r>
      <w:hyperlink r:id="rId37" w:history="1">
        <w:r w:rsidRPr="00456AF6">
          <w:rPr>
            <w:rStyle w:val="Hyperlink"/>
          </w:rPr>
          <w:t>Otter</w:t>
        </w:r>
      </w:hyperlink>
      <w:r w:rsidRPr="5A8F59E8">
        <w:rPr>
          <w:color w:val="242424"/>
        </w:rPr>
        <w:t xml:space="preserve"> which is a transcription program. There are also numerous accessibility features within the </w:t>
      </w:r>
      <w:hyperlink r:id="rId38">
        <w:r w:rsidRPr="5A8F59E8">
          <w:rPr>
            <w:rStyle w:val="Hyperlink"/>
          </w:rPr>
          <w:t>Microsoft</w:t>
        </w:r>
      </w:hyperlink>
      <w:r w:rsidRPr="5A8F59E8">
        <w:rPr>
          <w:color w:val="242424"/>
        </w:rPr>
        <w:t xml:space="preserve"> suite of software and a range of browser extensions.</w:t>
      </w:r>
    </w:p>
    <w:p w14:paraId="3A62D01B" w14:textId="2E55D51F" w:rsidR="009B4CC7" w:rsidRPr="00A71696" w:rsidRDefault="00E35B40" w:rsidP="009B4CC7">
      <w:pPr>
        <w:rPr>
          <w:color w:val="242424"/>
        </w:rPr>
      </w:pPr>
      <w:r>
        <w:rPr>
          <w:color w:val="242424"/>
        </w:rPr>
        <w:t>AccessAbility &amp; Inclusion</w:t>
      </w:r>
      <w:r w:rsidR="009B4CC7" w:rsidRPr="5A8F59E8">
        <w:rPr>
          <w:color w:val="242424"/>
        </w:rPr>
        <w:t xml:space="preserve"> staff can assist you with advice on apps and software for your needs. Contact </w:t>
      </w:r>
      <w:hyperlink r:id="rId39">
        <w:r>
          <w:rPr>
            <w:rStyle w:val="Hyperlink"/>
          </w:rPr>
          <w:t>AccessAbility &amp; Inclusion</w:t>
        </w:r>
      </w:hyperlink>
      <w:r w:rsidR="009B4CC7" w:rsidRPr="5A8F59E8">
        <w:rPr>
          <w:color w:val="242424"/>
        </w:rPr>
        <w:t xml:space="preserve"> to discuss what solutions may work for you.</w:t>
      </w:r>
    </w:p>
    <w:p w14:paraId="67FF1109" w14:textId="77777777" w:rsidR="009B4CC7" w:rsidRDefault="009B4CC7" w:rsidP="009B4CC7">
      <w:pPr>
        <w:pStyle w:val="Heading1"/>
        <w:ind w:left="-2"/>
      </w:pPr>
      <w:bookmarkStart w:id="14" w:name="_Getting_extensions_when"/>
      <w:bookmarkStart w:id="15" w:name="_Toc11525"/>
      <w:bookmarkEnd w:id="14"/>
      <w:r>
        <w:lastRenderedPageBreak/>
        <w:t xml:space="preserve">Getting extensions when you need them </w:t>
      </w:r>
      <w:bookmarkEnd w:id="15"/>
    </w:p>
    <w:p w14:paraId="3CB25BF0" w14:textId="09944A9E" w:rsidR="004C1F84" w:rsidRDefault="009B4CC7" w:rsidP="004C1F84">
      <w:pPr>
        <w:spacing w:after="4"/>
        <w:ind w:left="-2" w:right="2"/>
      </w:pPr>
      <w:r>
        <w:t>There may be times when you are not able to meet deadlines for submitting assessments. When this happens, you need to apply for an extension in a timely manner (usually at least 3 days before it is due</w:t>
      </w:r>
      <w:r w:rsidR="003C352C">
        <w:t>,</w:t>
      </w:r>
      <w:r w:rsidR="00C228D5">
        <w:t xml:space="preserve"> where possible</w:t>
      </w:r>
      <w:r>
        <w:t xml:space="preserve">). </w:t>
      </w:r>
      <w:r w:rsidR="004C1F84">
        <w:t xml:space="preserve">If you are applying for an extension less than three days before the due date, or after the due date, you will need to contact your subject coordinator directly and/or your AccessAbility Advisor for guidance. </w:t>
      </w:r>
    </w:p>
    <w:p w14:paraId="3F3D71CB" w14:textId="217DCFB2" w:rsidR="009B4CC7" w:rsidRDefault="009B4CC7" w:rsidP="009B4CC7">
      <w:pPr>
        <w:ind w:left="-2" w:right="2"/>
      </w:pPr>
    </w:p>
    <w:p w14:paraId="33434553" w14:textId="2A573E49" w:rsidR="009B4CC7" w:rsidRDefault="009B4CC7" w:rsidP="009B4CC7">
      <w:pPr>
        <w:ind w:left="-2" w:right="2"/>
      </w:pPr>
      <w:r>
        <w:t xml:space="preserve">If you have a LAP, you </w:t>
      </w:r>
      <w:r w:rsidR="00456AF6">
        <w:t>will</w:t>
      </w:r>
      <w:r>
        <w:t xml:space="preserve"> be able to use it as a supporting document. If the reason you are requesting the extension is unrelated to your LAP, you will need to provide alternative documentation and apply through the usual process, often through the LMS. </w:t>
      </w:r>
    </w:p>
    <w:p w14:paraId="73C55848" w14:textId="12E9ADCE" w:rsidR="00C228D5" w:rsidRDefault="001A1A69" w:rsidP="009B4CC7">
      <w:pPr>
        <w:ind w:left="-2" w:right="2"/>
      </w:pPr>
      <w:hyperlink r:id="rId40" w:history="1">
        <w:r w:rsidR="000504DC" w:rsidRPr="001A1A69">
          <w:rPr>
            <w:rStyle w:val="Hyperlink"/>
          </w:rPr>
          <w:t xml:space="preserve">All </w:t>
        </w:r>
        <w:r w:rsidR="00CC76C5" w:rsidRPr="001A1A69">
          <w:rPr>
            <w:rStyle w:val="Hyperlink"/>
          </w:rPr>
          <w:t>students</w:t>
        </w:r>
        <w:r w:rsidR="000504DC" w:rsidRPr="001A1A69">
          <w:rPr>
            <w:rStyle w:val="Hyperlink"/>
          </w:rPr>
          <w:t xml:space="preserve"> may apply for </w:t>
        </w:r>
        <w:r w:rsidR="00DB3567" w:rsidRPr="001A1A69">
          <w:rPr>
            <w:rStyle w:val="Hyperlink"/>
          </w:rPr>
          <w:t xml:space="preserve">an extension of up to five business days, students with a LAP may apply </w:t>
        </w:r>
        <w:r w:rsidR="0042282F" w:rsidRPr="001A1A69">
          <w:rPr>
            <w:rStyle w:val="Hyperlink"/>
          </w:rPr>
          <w:t xml:space="preserve">for an extension </w:t>
        </w:r>
        <w:r w:rsidR="006B3203" w:rsidRPr="001A1A69">
          <w:rPr>
            <w:rStyle w:val="Hyperlink"/>
          </w:rPr>
          <w:t xml:space="preserve">of </w:t>
        </w:r>
        <w:r w:rsidR="00DB3567" w:rsidRPr="001A1A69">
          <w:rPr>
            <w:rStyle w:val="Hyperlink"/>
          </w:rPr>
          <w:t xml:space="preserve">up to </w:t>
        </w:r>
        <w:r w:rsidR="0042282F" w:rsidRPr="001A1A69">
          <w:rPr>
            <w:rStyle w:val="Hyperlink"/>
          </w:rPr>
          <w:t>ten business days</w:t>
        </w:r>
      </w:hyperlink>
      <w:r w:rsidR="0042282F">
        <w:t xml:space="preserve">. </w:t>
      </w:r>
      <w:r w:rsidR="006B419B">
        <w:t xml:space="preserve">Beyond this </w:t>
      </w:r>
      <w:r w:rsidR="006B3203">
        <w:t>time,</w:t>
      </w:r>
      <w:r w:rsidR="006B419B">
        <w:t xml:space="preserve"> it may be necessary to apply for special consideration. </w:t>
      </w:r>
      <w:r w:rsidR="00541F30">
        <w:t>Please speak with your</w:t>
      </w:r>
      <w:r w:rsidR="006B3203">
        <w:t xml:space="preserve"> subject coordinator and/or your AccessAbility Advisor for </w:t>
      </w:r>
      <w:r>
        <w:t xml:space="preserve">guidance. </w:t>
      </w:r>
      <w:r w:rsidR="00541F30">
        <w:t xml:space="preserve"> </w:t>
      </w:r>
    </w:p>
    <w:p w14:paraId="606E9438" w14:textId="77777777" w:rsidR="00456AF6" w:rsidRDefault="00456AF6" w:rsidP="009B4CC7">
      <w:pPr>
        <w:spacing w:after="4"/>
        <w:ind w:left="-2" w:right="2"/>
      </w:pPr>
    </w:p>
    <w:p w14:paraId="1ABFD087" w14:textId="52FC00EC" w:rsidR="00CB712E" w:rsidRDefault="009B4CC7">
      <w:pPr>
        <w:pStyle w:val="Heading1"/>
        <w:ind w:left="-2"/>
      </w:pPr>
      <w:bookmarkStart w:id="16" w:name="_Managing_exams_and"/>
      <w:bookmarkEnd w:id="16"/>
      <w:r>
        <w:t>Managing e</w:t>
      </w:r>
      <w:r w:rsidR="00AF6F2B">
        <w:t xml:space="preserve">xams and in-class tests </w:t>
      </w:r>
      <w:bookmarkEnd w:id="12"/>
    </w:p>
    <w:p w14:paraId="4BAF863C" w14:textId="59F2BDEA" w:rsidR="00CB712E" w:rsidRDefault="00AF6F2B">
      <w:pPr>
        <w:spacing w:after="268"/>
        <w:ind w:left="-2" w:right="2"/>
      </w:pPr>
      <w:r>
        <w:t xml:space="preserve">Many subjects have exams or in-class tests as part of the assessment process. Where appropriate, your </w:t>
      </w:r>
      <w:r w:rsidR="00D51005">
        <w:t xml:space="preserve">Advisor </w:t>
      </w:r>
      <w:r>
        <w:t xml:space="preserve">may recommend some </w:t>
      </w:r>
      <w:r w:rsidR="00DD6303">
        <w:t>Adjusted Exam /</w:t>
      </w:r>
      <w:r w:rsidR="0071542D">
        <w:t xml:space="preserve"> </w:t>
      </w:r>
      <w:r w:rsidR="00DD6303">
        <w:t>Assessment Arrangements</w:t>
      </w:r>
      <w:r>
        <w:t xml:space="preserve"> (AE</w:t>
      </w:r>
      <w:r w:rsidR="004C64E1">
        <w:t>A</w:t>
      </w:r>
      <w:r>
        <w:t xml:space="preserve">As) to minimise the impact of your </w:t>
      </w:r>
      <w:r w:rsidR="0051095F">
        <w:t xml:space="preserve">health </w:t>
      </w:r>
      <w:r>
        <w:t>condition. Examples of AE</w:t>
      </w:r>
      <w:r w:rsidR="004C64E1">
        <w:t>A</w:t>
      </w:r>
      <w:r>
        <w:t xml:space="preserve">As include additional time, a room with less students, ergonomic furniture, </w:t>
      </w:r>
      <w:r w:rsidR="00D51005">
        <w:t xml:space="preserve">etc. </w:t>
      </w:r>
    </w:p>
    <w:p w14:paraId="2F96AF0A" w14:textId="6F8AC7D9" w:rsidR="00CB712E" w:rsidRPr="00176DEC" w:rsidRDefault="00AF6F2B" w:rsidP="008F2622">
      <w:pPr>
        <w:pStyle w:val="ListParagraph"/>
        <w:numPr>
          <w:ilvl w:val="0"/>
          <w:numId w:val="12"/>
        </w:numPr>
        <w:ind w:left="709" w:right="56" w:hanging="283"/>
      </w:pPr>
      <w:r>
        <w:t xml:space="preserve">Examinations </w:t>
      </w:r>
      <w:r w:rsidR="00074A39">
        <w:t>scheduled</w:t>
      </w:r>
      <w:r>
        <w:t xml:space="preserve"> during the formal examination period, at the end of each semester, are organised by</w:t>
      </w:r>
      <w:r w:rsidR="00914BB3">
        <w:t xml:space="preserve"> the Examinations Unit. </w:t>
      </w:r>
      <w:r>
        <w:t xml:space="preserve"> </w:t>
      </w:r>
      <w:r w:rsidRPr="00176DEC">
        <w:t xml:space="preserve">You need to be registered </w:t>
      </w:r>
      <w:r w:rsidR="00074A39">
        <w:t xml:space="preserve">with </w:t>
      </w:r>
      <w:r w:rsidR="00E35B40">
        <w:t>AccessAbility &amp; Inclusion</w:t>
      </w:r>
      <w:r w:rsidR="00074A39">
        <w:t xml:space="preserve"> </w:t>
      </w:r>
      <w:r w:rsidRPr="00176DEC">
        <w:t xml:space="preserve">early so we can make </w:t>
      </w:r>
      <w:r w:rsidR="00074A39">
        <w:t xml:space="preserve">sure your </w:t>
      </w:r>
      <w:r w:rsidRPr="00176DEC">
        <w:t xml:space="preserve">arrangements </w:t>
      </w:r>
      <w:r w:rsidR="00074A39">
        <w:t xml:space="preserve">are in place </w:t>
      </w:r>
      <w:r w:rsidRPr="00176DEC">
        <w:t xml:space="preserve">before the end of semester. </w:t>
      </w:r>
    </w:p>
    <w:p w14:paraId="3448AD7F" w14:textId="25D4E436" w:rsidR="00CB712E" w:rsidRPr="008F2622" w:rsidRDefault="00AF6F2B" w:rsidP="008F2622">
      <w:pPr>
        <w:pStyle w:val="ListParagraph"/>
        <w:numPr>
          <w:ilvl w:val="0"/>
          <w:numId w:val="11"/>
        </w:numPr>
        <w:spacing w:after="228" w:line="259" w:lineRule="auto"/>
        <w:ind w:right="2"/>
      </w:pPr>
      <w:r>
        <w:t xml:space="preserve">Your </w:t>
      </w:r>
      <w:r w:rsidR="00074A39">
        <w:t>subject coordinator</w:t>
      </w:r>
      <w:r>
        <w:t xml:space="preserve"> </w:t>
      </w:r>
      <w:r w:rsidR="00074A39">
        <w:t>organises</w:t>
      </w:r>
      <w:r>
        <w:t xml:space="preserve"> and manage</w:t>
      </w:r>
      <w:r w:rsidR="00074A39">
        <w:t>s</w:t>
      </w:r>
      <w:r>
        <w:t xml:space="preserve"> in-class tests in accordance with your LAP. </w:t>
      </w:r>
      <w:r w:rsidR="008F2622" w:rsidRPr="008F2622">
        <w:t>To</w:t>
      </w:r>
      <w:r w:rsidRPr="008F2622">
        <w:t xml:space="preserve"> give academics time to organise the AE</w:t>
      </w:r>
      <w:r w:rsidR="004C64E1">
        <w:t>A</w:t>
      </w:r>
      <w:r w:rsidRPr="008F2622">
        <w:t>As, you must advise them of your LAP at least two weeks prior to</w:t>
      </w:r>
      <w:r w:rsidR="00074A39">
        <w:t xml:space="preserve"> an</w:t>
      </w:r>
      <w:r w:rsidRPr="008F2622">
        <w:t xml:space="preserve"> in-class tests/examinations to confirm the use of </w:t>
      </w:r>
      <w:r w:rsidR="00DD6303">
        <w:t>Adjusted Exam / Assessment Arrangements</w:t>
      </w:r>
      <w:r w:rsidRPr="008F2622">
        <w:t xml:space="preserve">.  </w:t>
      </w:r>
    </w:p>
    <w:p w14:paraId="3DD344A2" w14:textId="77777777" w:rsidR="00624C87" w:rsidRPr="00D16C53" w:rsidRDefault="00624C87" w:rsidP="00624C87">
      <w:pPr>
        <w:spacing w:after="4"/>
        <w:ind w:left="-2" w:right="2"/>
        <w:rPr>
          <w:strike/>
        </w:rPr>
      </w:pPr>
    </w:p>
    <w:p w14:paraId="50370937" w14:textId="3DA679B5" w:rsidR="00CB712E" w:rsidRDefault="009B4CC7">
      <w:pPr>
        <w:pStyle w:val="Heading1"/>
        <w:ind w:left="-2"/>
      </w:pPr>
      <w:bookmarkStart w:id="17" w:name="_Applying_for_special"/>
      <w:bookmarkStart w:id="18" w:name="_Toc11526"/>
      <w:bookmarkEnd w:id="17"/>
      <w:r>
        <w:t>Applying for s</w:t>
      </w:r>
      <w:r w:rsidR="00AF6F2B">
        <w:t xml:space="preserve">pecial </w:t>
      </w:r>
      <w:r>
        <w:t>c</w:t>
      </w:r>
      <w:r w:rsidR="00AF6F2B">
        <w:t xml:space="preserve">onsideration </w:t>
      </w:r>
      <w:bookmarkEnd w:id="18"/>
    </w:p>
    <w:p w14:paraId="6A6954BA" w14:textId="6DF7B6F9" w:rsidR="00CB712E" w:rsidRDefault="00193E5A">
      <w:pPr>
        <w:ind w:left="-2" w:right="2"/>
      </w:pPr>
      <w:hyperlink r:id="rId41">
        <w:r w:rsidR="00AF6F2B">
          <w:rPr>
            <w:color w:val="0562C1"/>
            <w:u w:val="single" w:color="0562C1"/>
          </w:rPr>
          <w:t>Special Consideration</w:t>
        </w:r>
      </w:hyperlink>
      <w:hyperlink r:id="rId42">
        <w:r w:rsidR="00AF6F2B">
          <w:t xml:space="preserve"> </w:t>
        </w:r>
      </w:hyperlink>
      <w:r w:rsidR="00AF6F2B">
        <w:t xml:space="preserve">is a process used when you experience serious, adverse, unforeseen or exceptional circumstance that have an immediate impact preventing you from submitting an </w:t>
      </w:r>
      <w:r w:rsidR="00D45592">
        <w:t>assessment</w:t>
      </w:r>
      <w:r w:rsidR="00AF6F2B">
        <w:t xml:space="preserve"> on time, requesting an extension on time, or sitting an exam.  </w:t>
      </w:r>
    </w:p>
    <w:p w14:paraId="2FA445CE" w14:textId="7343B246" w:rsidR="00CB712E" w:rsidRDefault="00AF6F2B" w:rsidP="00D45592">
      <w:pPr>
        <w:ind w:left="-2" w:right="2"/>
      </w:pPr>
      <w:r>
        <w:t xml:space="preserve">If you already have a LAP, you will need to demonstrate </w:t>
      </w:r>
      <w:r w:rsidR="00D45592">
        <w:t xml:space="preserve">that </w:t>
      </w:r>
      <w:r>
        <w:t xml:space="preserve">there </w:t>
      </w:r>
      <w:r w:rsidR="00D45592">
        <w:t>has been</w:t>
      </w:r>
      <w:r>
        <w:t xml:space="preserve"> a significant exacerbation </w:t>
      </w:r>
      <w:r w:rsidR="00D45592">
        <w:t>of</w:t>
      </w:r>
      <w:r>
        <w:t xml:space="preserve"> your condition which </w:t>
      </w:r>
      <w:r w:rsidR="00D45592">
        <w:t xml:space="preserve">has </w:t>
      </w:r>
      <w:r>
        <w:t xml:space="preserve">prevented you from completing </w:t>
      </w:r>
      <w:r w:rsidR="00D45592">
        <w:t xml:space="preserve">an assessment </w:t>
      </w:r>
      <w:r>
        <w:t>on time</w:t>
      </w:r>
      <w:r w:rsidR="00D45592">
        <w:t xml:space="preserve">, requesting an extension on </w:t>
      </w:r>
      <w:r w:rsidR="00855827">
        <w:t>time,</w:t>
      </w:r>
      <w:r w:rsidR="00D45592">
        <w:t xml:space="preserve"> or sitting an exam OR</w:t>
      </w:r>
      <w:r w:rsidR="00074A39">
        <w:t xml:space="preserve"> you </w:t>
      </w:r>
      <w:r>
        <w:t xml:space="preserve">experienced unforeseen or exceptional circumstances, not related to </w:t>
      </w:r>
      <w:r w:rsidR="00D45592">
        <w:t>your</w:t>
      </w:r>
      <w:r>
        <w:t xml:space="preserve"> LAP.  </w:t>
      </w:r>
    </w:p>
    <w:p w14:paraId="4AB73873" w14:textId="098C388B" w:rsidR="00CB712E" w:rsidRDefault="009B4CC7">
      <w:pPr>
        <w:pStyle w:val="Heading1"/>
        <w:ind w:left="-2"/>
      </w:pPr>
      <w:bookmarkStart w:id="19" w:name="_Attending_placements,_practicums"/>
      <w:bookmarkStart w:id="20" w:name="_Toc11528"/>
      <w:bookmarkEnd w:id="19"/>
      <w:r>
        <w:lastRenderedPageBreak/>
        <w:t>Attending p</w:t>
      </w:r>
      <w:r w:rsidR="00AF6F2B">
        <w:t xml:space="preserve">lacements, </w:t>
      </w:r>
      <w:r>
        <w:t>p</w:t>
      </w:r>
      <w:r w:rsidR="00AF6F2B">
        <w:t xml:space="preserve">racticums and </w:t>
      </w:r>
      <w:r>
        <w:t>w</w:t>
      </w:r>
      <w:r w:rsidR="00AF6F2B">
        <w:t xml:space="preserve">ork </w:t>
      </w:r>
      <w:r>
        <w:t>i</w:t>
      </w:r>
      <w:r w:rsidR="00AF6F2B">
        <w:t xml:space="preserve">ntegrated </w:t>
      </w:r>
      <w:r>
        <w:t>l</w:t>
      </w:r>
      <w:r w:rsidR="00AF6F2B">
        <w:t xml:space="preserve">earning </w:t>
      </w:r>
      <w:bookmarkEnd w:id="20"/>
    </w:p>
    <w:p w14:paraId="71FD5DF2" w14:textId="01FCAABD" w:rsidR="00CB712E" w:rsidRDefault="00AF6F2B">
      <w:pPr>
        <w:ind w:left="-2" w:right="2"/>
      </w:pPr>
      <w:r>
        <w:t>Depending on your course, you may be required to participate in placements or have an opportunity to engage in Work Integrated Learning (WIL) programs. Sometimes the things that you need to support you with study can be quite different to what you need in a placement situation</w:t>
      </w:r>
      <w:r>
        <w:rPr>
          <w:rFonts w:ascii="Microsoft Sans Serif" w:eastAsia="Microsoft Sans Serif" w:hAnsi="Microsoft Sans Serif" w:cs="Microsoft Sans Serif"/>
          <w:sz w:val="17"/>
        </w:rPr>
        <w:t>.</w:t>
      </w:r>
      <w:r>
        <w:t xml:space="preserve"> </w:t>
      </w:r>
    </w:p>
    <w:p w14:paraId="2009F717" w14:textId="071B0C49" w:rsidR="00CB712E" w:rsidRDefault="00AF6F2B">
      <w:pPr>
        <w:spacing w:after="242"/>
        <w:ind w:left="-2" w:right="2"/>
      </w:pPr>
      <w:r>
        <w:t xml:space="preserve">Recommendations about your placement may be included in your LAP, or in a LAP specifically designed for your placements. For example, you may need adjustments to location, timing, equipment or supports. Ask your </w:t>
      </w:r>
      <w:r w:rsidR="00767E75">
        <w:t xml:space="preserve">AccessAbility Advisor </w:t>
      </w:r>
      <w:r>
        <w:t xml:space="preserve">to discuss these with you as it can take months to ensure some adjustments are in place. Remember the University </w:t>
      </w:r>
      <w:r w:rsidR="00074A39">
        <w:t>must</w:t>
      </w:r>
      <w:r>
        <w:t xml:space="preserve"> work with external organisations who offer placements to students, which can take time. </w:t>
      </w:r>
    </w:p>
    <w:p w14:paraId="3D250FE9" w14:textId="38E4149F" w:rsidR="00CB712E" w:rsidRDefault="00AF6F2B">
      <w:pPr>
        <w:pStyle w:val="Heading1"/>
        <w:ind w:left="-2"/>
      </w:pPr>
      <w:bookmarkStart w:id="21" w:name="_Being_a_carer"/>
      <w:bookmarkStart w:id="22" w:name="_Toc11529"/>
      <w:bookmarkEnd w:id="21"/>
      <w:r>
        <w:t xml:space="preserve">Being a carer for a person with a disability </w:t>
      </w:r>
      <w:bookmarkEnd w:id="22"/>
    </w:p>
    <w:p w14:paraId="51E022A7" w14:textId="33B312E1" w:rsidR="00CB712E" w:rsidRDefault="00AF6F2B">
      <w:pPr>
        <w:ind w:left="-2" w:right="2"/>
      </w:pPr>
      <w:r>
        <w:t xml:space="preserve">Your </w:t>
      </w:r>
      <w:r w:rsidR="00D51250">
        <w:t xml:space="preserve">AccessAbility Advisor </w:t>
      </w:r>
      <w:r>
        <w:t xml:space="preserve">will discuss the impact of your caring role on your studies and develop a LAP that incorporates appropriate recommendations. Whilst carers are </w:t>
      </w:r>
      <w:r w:rsidR="00E92D42">
        <w:t xml:space="preserve">not generally eligible </w:t>
      </w:r>
      <w:r>
        <w:t>for AE</w:t>
      </w:r>
      <w:r w:rsidR="00E92D42">
        <w:t>A</w:t>
      </w:r>
      <w:r>
        <w:t xml:space="preserve">A’s, your LAP may cover extensions, class attendance and placements.  </w:t>
      </w:r>
    </w:p>
    <w:p w14:paraId="68D38241" w14:textId="28392581" w:rsidR="00CB712E" w:rsidRDefault="00AF6F2B" w:rsidP="009B4CC7">
      <w:pPr>
        <w:spacing w:after="339"/>
        <w:ind w:left="-2" w:right="2"/>
      </w:pPr>
      <w:r>
        <w:t>To register</w:t>
      </w:r>
      <w:r w:rsidR="00074A39">
        <w:t xml:space="preserve"> </w:t>
      </w:r>
      <w:r w:rsidR="002877EF">
        <w:t>as</w:t>
      </w:r>
      <w:r w:rsidR="00074A39">
        <w:t xml:space="preserve"> a </w:t>
      </w:r>
      <w:proofErr w:type="spellStart"/>
      <w:r w:rsidR="00074A39">
        <w:t>carer</w:t>
      </w:r>
      <w:proofErr w:type="spellEnd"/>
      <w:r>
        <w:t xml:space="preserve">, you </w:t>
      </w:r>
      <w:r w:rsidR="00074A39">
        <w:t xml:space="preserve">will </w:t>
      </w:r>
      <w:r>
        <w:t xml:space="preserve">need to </w:t>
      </w:r>
      <w:r w:rsidR="00F432F9">
        <w:t xml:space="preserve">be someone who </w:t>
      </w:r>
      <w:r>
        <w:t>provid</w:t>
      </w:r>
      <w:r w:rsidR="002877EF">
        <w:t>e</w:t>
      </w:r>
      <w:r w:rsidR="00F432F9">
        <w:t>s</w:t>
      </w:r>
      <w:r>
        <w:t xml:space="preserve"> personal care, </w:t>
      </w:r>
      <w:r w:rsidR="00D45592">
        <w:t>support,</w:t>
      </w:r>
      <w:r>
        <w:t xml:space="preserve"> and assistance to a person with a disability or somebody who is frail </w:t>
      </w:r>
      <w:r w:rsidR="003C4705">
        <w:t xml:space="preserve">and </w:t>
      </w:r>
      <w:r>
        <w:t xml:space="preserve">aged and substantially dependent on you for ongoing care. </w:t>
      </w:r>
    </w:p>
    <w:p w14:paraId="1C848CA7" w14:textId="60B43DBD" w:rsidR="00A71696" w:rsidRDefault="00BD4B25" w:rsidP="00A71696">
      <w:pPr>
        <w:pStyle w:val="Heading1"/>
        <w:ind w:left="-2"/>
      </w:pPr>
      <w:bookmarkStart w:id="23" w:name="_CANDID"/>
      <w:bookmarkStart w:id="24" w:name="_Toc11521"/>
      <w:bookmarkEnd w:id="23"/>
      <w:r>
        <w:t>CANDID</w:t>
      </w:r>
    </w:p>
    <w:p w14:paraId="520B1109" w14:textId="1B35EFEE" w:rsidR="00A71696" w:rsidRDefault="1539913C" w:rsidP="5A8F59E8">
      <w:pPr>
        <w:spacing w:after="160" w:line="259" w:lineRule="auto"/>
        <w:rPr>
          <w:color w:val="000000" w:themeColor="text1"/>
        </w:rPr>
      </w:pPr>
      <w:r w:rsidRPr="5A8F59E8">
        <w:rPr>
          <w:color w:val="000000" w:themeColor="text1"/>
          <w:lang w:val="en-US"/>
        </w:rPr>
        <w:t>Do you know about CANDID?</w:t>
      </w:r>
    </w:p>
    <w:p w14:paraId="48BF5B7D" w14:textId="482DC7BD" w:rsidR="00A71696" w:rsidRDefault="146DA965" w:rsidP="5A8F59E8">
      <w:pPr>
        <w:spacing w:after="240" w:line="259" w:lineRule="auto"/>
        <w:rPr>
          <w:color w:val="000000" w:themeColor="text1"/>
          <w:lang w:val="en-GB"/>
        </w:rPr>
      </w:pPr>
      <w:r w:rsidRPr="5A8F59E8">
        <w:rPr>
          <w:color w:val="000000" w:themeColor="text1"/>
        </w:rPr>
        <w:t xml:space="preserve">CANDID is a student-led group, supported by the </w:t>
      </w:r>
      <w:r w:rsidR="00E35B40">
        <w:rPr>
          <w:color w:val="000000" w:themeColor="text1"/>
        </w:rPr>
        <w:t>AccessAbility &amp; Inclusion</w:t>
      </w:r>
      <w:r w:rsidRPr="5A8F59E8">
        <w:rPr>
          <w:color w:val="000000" w:themeColor="text1"/>
        </w:rPr>
        <w:t xml:space="preserve"> team.</w:t>
      </w:r>
      <w:r w:rsidRPr="5A8F59E8">
        <w:rPr>
          <w:color w:val="000000" w:themeColor="text1"/>
          <w:lang w:val="en-GB"/>
        </w:rPr>
        <w:t xml:space="preserve"> They run </w:t>
      </w:r>
      <w:r w:rsidR="00935E37">
        <w:rPr>
          <w:color w:val="000000" w:themeColor="text1"/>
          <w:lang w:val="en-GB"/>
        </w:rPr>
        <w:t>monthly</w:t>
      </w:r>
      <w:r w:rsidR="00935E37" w:rsidRPr="5A8F59E8">
        <w:rPr>
          <w:color w:val="000000" w:themeColor="text1"/>
          <w:lang w:val="en-GB"/>
        </w:rPr>
        <w:t xml:space="preserve"> </w:t>
      </w:r>
      <w:r w:rsidR="00C37618">
        <w:rPr>
          <w:color w:val="000000" w:themeColor="text1"/>
          <w:lang w:val="en-GB"/>
        </w:rPr>
        <w:t>zoom</w:t>
      </w:r>
      <w:r w:rsidRPr="5A8F59E8">
        <w:rPr>
          <w:color w:val="000000" w:themeColor="text1"/>
          <w:lang w:val="en-GB"/>
        </w:rPr>
        <w:t xml:space="preserve"> meetings during semesters </w:t>
      </w:r>
      <w:r w:rsidR="001E7F9E">
        <w:rPr>
          <w:color w:val="000000" w:themeColor="text1"/>
          <w:lang w:val="en-GB"/>
        </w:rPr>
        <w:t xml:space="preserve">to facilitate </w:t>
      </w:r>
      <w:r w:rsidR="1539913C" w:rsidRPr="5A8F59E8">
        <w:rPr>
          <w:color w:val="000000" w:themeColor="text1"/>
        </w:rPr>
        <w:t xml:space="preserve">friendships, develops </w:t>
      </w:r>
      <w:r w:rsidR="00C37618" w:rsidRPr="5A8F59E8">
        <w:rPr>
          <w:color w:val="000000" w:themeColor="text1"/>
        </w:rPr>
        <w:t>connections,</w:t>
      </w:r>
      <w:r w:rsidR="1539913C" w:rsidRPr="5A8F59E8">
        <w:rPr>
          <w:color w:val="000000" w:themeColor="text1"/>
        </w:rPr>
        <w:t xml:space="preserve"> and provide mutual support for students at La Trobe University with lived experiences of chronic illness, neurodiversity, disability (including mental health), and impairment. Carers and allies are welcome too. </w:t>
      </w:r>
      <w:r w:rsidR="1539913C" w:rsidRPr="5A8F59E8">
        <w:rPr>
          <w:color w:val="000000" w:themeColor="text1"/>
          <w:lang w:val="en-GB"/>
        </w:rPr>
        <w:t xml:space="preserve">Find out more about CANDID at </w:t>
      </w:r>
      <w:hyperlink r:id="rId43" w:history="1">
        <w:r w:rsidR="00CF27FA" w:rsidRPr="00CF27FA">
          <w:rPr>
            <w:color w:val="0000FF"/>
            <w:u w:val="single"/>
          </w:rPr>
          <w:t>CANDID, Help and Support, Health, Wellbeing and Inclusion, Health and Wellbeing resource hub, AccessAbility and Inclusion resources, La Trobe University</w:t>
        </w:r>
      </w:hyperlink>
      <w:r w:rsidR="00C04AA6">
        <w:rPr>
          <w:color w:val="000000" w:themeColor="text1"/>
          <w:lang w:val="en-GB"/>
        </w:rPr>
        <w:t xml:space="preserve"> or</w:t>
      </w:r>
      <w:r w:rsidR="1539913C" w:rsidRPr="5A8F59E8">
        <w:rPr>
          <w:color w:val="000000" w:themeColor="text1"/>
          <w:lang w:val="en-GB"/>
        </w:rPr>
        <w:t xml:space="preserve"> email  </w:t>
      </w:r>
      <w:hyperlink r:id="rId44">
        <w:r w:rsidR="1539913C" w:rsidRPr="5A8F59E8">
          <w:rPr>
            <w:rStyle w:val="Hyperlink"/>
            <w:lang w:val="en-GB"/>
          </w:rPr>
          <w:t>CANDID.group@latrobe.edu.au</w:t>
        </w:r>
      </w:hyperlink>
      <w:r w:rsidR="1539913C" w:rsidRPr="5A8F59E8">
        <w:rPr>
          <w:color w:val="000000" w:themeColor="text1"/>
          <w:lang w:val="en-GB"/>
        </w:rPr>
        <w:t xml:space="preserve"> for more information.</w:t>
      </w:r>
    </w:p>
    <w:p w14:paraId="77FC137D" w14:textId="5CA7103A" w:rsidR="009B4CC7" w:rsidRDefault="009B4CC7" w:rsidP="009B4CC7">
      <w:pPr>
        <w:pStyle w:val="Heading1"/>
        <w:ind w:left="-2"/>
      </w:pPr>
      <w:bookmarkStart w:id="25" w:name="_Knowing_you_rights"/>
      <w:bookmarkStart w:id="26" w:name="_Toc11535"/>
      <w:bookmarkEnd w:id="25"/>
      <w:r>
        <w:t xml:space="preserve">Knowing you rights and responsibilities </w:t>
      </w:r>
      <w:bookmarkEnd w:id="26"/>
    </w:p>
    <w:p w14:paraId="1C848B9D" w14:textId="6775B0AA" w:rsidR="009B4CC7" w:rsidRDefault="009B4CC7" w:rsidP="009B4CC7">
      <w:pPr>
        <w:ind w:left="-2" w:right="2"/>
      </w:pPr>
      <w:r>
        <w:t xml:space="preserve">As a student with a </w:t>
      </w:r>
      <w:r w:rsidR="00C37618">
        <w:t>health condition</w:t>
      </w:r>
      <w:r>
        <w:t xml:space="preserve">, you are entitled to supports to participate in education on the same basis as other students. Moreover, La Trobe University is committed to providing equitable access to education as set out in the </w:t>
      </w:r>
      <w:hyperlink r:id="rId45">
        <w:r>
          <w:rPr>
            <w:color w:val="0562C1"/>
            <w:u w:val="single" w:color="0562C1"/>
          </w:rPr>
          <w:t>Disability Discrimination Act 1992</w:t>
        </w:r>
      </w:hyperlink>
      <w:hyperlink r:id="rId46">
        <w:r>
          <w:t xml:space="preserve"> </w:t>
        </w:r>
      </w:hyperlink>
      <w:r>
        <w:t xml:space="preserve">and the </w:t>
      </w:r>
      <w:hyperlink r:id="rId47">
        <w:r>
          <w:rPr>
            <w:color w:val="0562C1"/>
            <w:u w:val="single" w:color="0562C1"/>
          </w:rPr>
          <w:t>Disability Standards for Education 2005</w:t>
        </w:r>
      </w:hyperlink>
      <w:hyperlink r:id="rId48">
        <w:r>
          <w:t>.</w:t>
        </w:r>
      </w:hyperlink>
      <w:r>
        <w:t xml:space="preserve"> </w:t>
      </w:r>
    </w:p>
    <w:p w14:paraId="0EFFDF59" w14:textId="152DEE51" w:rsidR="00A71696" w:rsidRPr="00A71696" w:rsidRDefault="009B4CC7" w:rsidP="00D067BD">
      <w:pPr>
        <w:spacing w:after="338"/>
        <w:ind w:left="-2" w:right="2"/>
        <w:rPr>
          <w:color w:val="000000" w:themeColor="text1"/>
        </w:rPr>
      </w:pPr>
      <w:r>
        <w:t xml:space="preserve">As a student, you have responsibilities that are set out in the La Trobe </w:t>
      </w:r>
      <w:hyperlink r:id="rId49">
        <w:r>
          <w:rPr>
            <w:color w:val="0562C1"/>
            <w:u w:val="single" w:color="0562C1"/>
          </w:rPr>
          <w:t>Student Charter</w:t>
        </w:r>
      </w:hyperlink>
      <w:hyperlink r:id="rId50">
        <w:r>
          <w:t>,</w:t>
        </w:r>
      </w:hyperlink>
      <w:r>
        <w:t xml:space="preserve"> statutes and regulations, as well as policies and procedures. Make sure you read the </w:t>
      </w:r>
      <w:hyperlink r:id="rId51">
        <w:r>
          <w:rPr>
            <w:color w:val="0562C1"/>
            <w:u w:val="single" w:color="0562C1"/>
          </w:rPr>
          <w:t>Charter</w:t>
        </w:r>
      </w:hyperlink>
      <w:hyperlink r:id="rId52">
        <w:r>
          <w:rPr>
            <w:color w:val="0562C1"/>
          </w:rPr>
          <w:t xml:space="preserve"> </w:t>
        </w:r>
      </w:hyperlink>
      <w:hyperlink r:id="rId53">
        <w:r>
          <w:rPr>
            <w:color w:val="0562C1"/>
            <w:u w:val="single" w:color="0562C1"/>
          </w:rPr>
          <w:t>of Student Rights and Responsibilities</w:t>
        </w:r>
      </w:hyperlink>
      <w:hyperlink r:id="rId54">
        <w:r>
          <w:t xml:space="preserve"> </w:t>
        </w:r>
      </w:hyperlink>
      <w:r>
        <w:t xml:space="preserve">and the </w:t>
      </w:r>
      <w:hyperlink r:id="rId55" w:history="1">
        <w:r w:rsidR="00E35B40">
          <w:rPr>
            <w:rStyle w:val="Hyperlink"/>
          </w:rPr>
          <w:t>AccessAbility &amp; Inclusion</w:t>
        </w:r>
        <w:r w:rsidRPr="00B1560B">
          <w:rPr>
            <w:rStyle w:val="Hyperlink"/>
          </w:rPr>
          <w:t xml:space="preserve"> Service Charter</w:t>
        </w:r>
      </w:hyperlink>
      <w:r>
        <w:t xml:space="preserve"> for a brief summary of your rights and responsibilities.  </w:t>
      </w:r>
      <w:r w:rsidR="00E35B40">
        <w:rPr>
          <w:color w:val="242424"/>
        </w:rPr>
        <w:t>AccessAbility &amp; Inclusion</w:t>
      </w:r>
      <w:r w:rsidRPr="009B4CC7">
        <w:rPr>
          <w:color w:val="242424"/>
        </w:rPr>
        <w:t xml:space="preserve"> welcomes feedback via </w:t>
      </w:r>
      <w:hyperlink r:id="rId56" w:history="1">
        <w:r w:rsidRPr="009B4CC7">
          <w:rPr>
            <w:color w:val="E2231B"/>
            <w:u w:val="single"/>
          </w:rPr>
          <w:t>access.ability@latrobe.edu.au</w:t>
        </w:r>
      </w:hyperlink>
      <w:r w:rsidRPr="009B4CC7">
        <w:rPr>
          <w:color w:val="242424"/>
        </w:rPr>
        <w:t> or via the formal </w:t>
      </w:r>
      <w:hyperlink r:id="rId57" w:tgtFrame="_blank" w:history="1">
        <w:r w:rsidRPr="009B4CC7">
          <w:rPr>
            <w:color w:val="E2231B"/>
            <w:u w:val="single"/>
          </w:rPr>
          <w:t>Complaints and Feedback</w:t>
        </w:r>
      </w:hyperlink>
      <w:r w:rsidRPr="009B4CC7">
        <w:rPr>
          <w:color w:val="242424"/>
        </w:rPr>
        <w:t> process.</w:t>
      </w:r>
      <w:bookmarkEnd w:id="24"/>
    </w:p>
    <w:sectPr w:rsidR="00A71696" w:rsidRPr="00A71696" w:rsidSect="00777E8A">
      <w:footerReference w:type="even" r:id="rId58"/>
      <w:footerReference w:type="default" r:id="rId59"/>
      <w:footerReference w:type="first" r:id="rId60"/>
      <w:pgSz w:w="11906" w:h="16838"/>
      <w:pgMar w:top="1483" w:right="1273" w:bottom="1450"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B4C9" w14:textId="77777777" w:rsidR="00061182" w:rsidRDefault="00061182">
      <w:pPr>
        <w:spacing w:after="0" w:line="240" w:lineRule="auto"/>
      </w:pPr>
      <w:r>
        <w:separator/>
      </w:r>
    </w:p>
  </w:endnote>
  <w:endnote w:type="continuationSeparator" w:id="0">
    <w:p w14:paraId="6641F43E" w14:textId="77777777" w:rsidR="00061182" w:rsidRDefault="0006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19C6" w14:textId="77777777" w:rsidR="00CB712E" w:rsidRDefault="00AF6F2B">
    <w:pPr>
      <w:spacing w:after="0" w:line="259" w:lineRule="auto"/>
      <w:ind w:left="0" w:firstLine="0"/>
      <w:jc w:val="right"/>
    </w:pPr>
    <w:r>
      <w:t xml:space="preserve">Page | </w:t>
    </w:r>
    <w:r>
      <w:fldChar w:fldCharType="begin"/>
    </w:r>
    <w:r>
      <w:instrText xml:space="preserve"> PAGE   \* MERGEFORMAT </w:instrText>
    </w:r>
    <w:r>
      <w:fldChar w:fldCharType="separate"/>
    </w:r>
    <w:r>
      <w:t>2</w:t>
    </w:r>
    <w:r>
      <w:fldChar w:fldCharType="end"/>
    </w:r>
    <w:r>
      <w:t xml:space="preserve"> </w:t>
    </w:r>
  </w:p>
  <w:p w14:paraId="58A2A748" w14:textId="77777777" w:rsidR="00CB712E" w:rsidRDefault="00AF6F2B">
    <w:pPr>
      <w:spacing w:after="0" w:line="259" w:lineRule="auto"/>
      <w:ind w:left="3"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5608" w14:textId="77777777" w:rsidR="00CB712E" w:rsidRDefault="00AF6F2B">
    <w:pPr>
      <w:spacing w:after="0" w:line="259" w:lineRule="auto"/>
      <w:ind w:left="0" w:firstLine="0"/>
      <w:jc w:val="right"/>
    </w:pPr>
    <w:r>
      <w:t xml:space="preserve">Page | </w:t>
    </w:r>
    <w:r>
      <w:fldChar w:fldCharType="begin"/>
    </w:r>
    <w:r>
      <w:instrText xml:space="preserve"> PAGE   \* MERGEFORMAT </w:instrText>
    </w:r>
    <w:r>
      <w:fldChar w:fldCharType="separate"/>
    </w:r>
    <w:r>
      <w:t>2</w:t>
    </w:r>
    <w:r>
      <w:fldChar w:fldCharType="end"/>
    </w:r>
    <w:r>
      <w:t xml:space="preserve"> </w:t>
    </w:r>
  </w:p>
  <w:p w14:paraId="69F84F3D" w14:textId="77777777" w:rsidR="00CB712E" w:rsidRDefault="00AF6F2B">
    <w:pPr>
      <w:spacing w:after="0" w:line="259" w:lineRule="auto"/>
      <w:ind w:left="3"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1148" w14:textId="77777777" w:rsidR="00CB712E" w:rsidRDefault="00CB712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29F6" w14:textId="77777777" w:rsidR="00061182" w:rsidRDefault="00061182">
      <w:pPr>
        <w:spacing w:after="0" w:line="240" w:lineRule="auto"/>
      </w:pPr>
      <w:r>
        <w:separator/>
      </w:r>
    </w:p>
  </w:footnote>
  <w:footnote w:type="continuationSeparator" w:id="0">
    <w:p w14:paraId="07505942" w14:textId="77777777" w:rsidR="00061182" w:rsidRDefault="00061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2BA"/>
    <w:multiLevelType w:val="hybridMultilevel"/>
    <w:tmpl w:val="5B765730"/>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 w15:restartNumberingAfterBreak="0">
    <w:nsid w:val="0E30039A"/>
    <w:multiLevelType w:val="hybridMultilevel"/>
    <w:tmpl w:val="C338B794"/>
    <w:lvl w:ilvl="0" w:tplc="5BF2E4B8">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6CDC44">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9EE2BC">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322674">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8E6DF8">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443E9A">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2C1D0E">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4A64EC">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92816A">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C521C0"/>
    <w:multiLevelType w:val="hybridMultilevel"/>
    <w:tmpl w:val="07CEA8C0"/>
    <w:lvl w:ilvl="0" w:tplc="680E7BC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EE0566">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923D0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9E75F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4A6D84">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6B43E">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0AFB72">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EAA10">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3858CE">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635643"/>
    <w:multiLevelType w:val="hybridMultilevel"/>
    <w:tmpl w:val="0DA25946"/>
    <w:lvl w:ilvl="0" w:tplc="4CF01D9C">
      <w:start w:val="1"/>
      <w:numFmt w:val="bullet"/>
      <w:lvlText w:val=""/>
      <w:lvlJc w:val="left"/>
      <w:pPr>
        <w:ind w:left="536"/>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1" w:tplc="5B4E23F0">
      <w:start w:val="1"/>
      <w:numFmt w:val="bullet"/>
      <w:lvlText w:val="o"/>
      <w:lvlJc w:val="left"/>
      <w:pPr>
        <w:ind w:left="143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2" w:tplc="39409B78">
      <w:start w:val="1"/>
      <w:numFmt w:val="bullet"/>
      <w:lvlText w:val="▪"/>
      <w:lvlJc w:val="left"/>
      <w:pPr>
        <w:ind w:left="215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3" w:tplc="DE920430">
      <w:start w:val="1"/>
      <w:numFmt w:val="bullet"/>
      <w:lvlText w:val="•"/>
      <w:lvlJc w:val="left"/>
      <w:pPr>
        <w:ind w:left="287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4" w:tplc="080636FE">
      <w:start w:val="1"/>
      <w:numFmt w:val="bullet"/>
      <w:lvlText w:val="o"/>
      <w:lvlJc w:val="left"/>
      <w:pPr>
        <w:ind w:left="359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5" w:tplc="036CC4B8">
      <w:start w:val="1"/>
      <w:numFmt w:val="bullet"/>
      <w:lvlText w:val="▪"/>
      <w:lvlJc w:val="left"/>
      <w:pPr>
        <w:ind w:left="431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6" w:tplc="7B20DFEC">
      <w:start w:val="1"/>
      <w:numFmt w:val="bullet"/>
      <w:lvlText w:val="•"/>
      <w:lvlJc w:val="left"/>
      <w:pPr>
        <w:ind w:left="503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7" w:tplc="EF484722">
      <w:start w:val="1"/>
      <w:numFmt w:val="bullet"/>
      <w:lvlText w:val="o"/>
      <w:lvlJc w:val="left"/>
      <w:pPr>
        <w:ind w:left="575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8" w:tplc="5406CD00">
      <w:start w:val="1"/>
      <w:numFmt w:val="bullet"/>
      <w:lvlText w:val="▪"/>
      <w:lvlJc w:val="left"/>
      <w:pPr>
        <w:ind w:left="647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abstractNum>
  <w:abstractNum w:abstractNumId="4" w15:restartNumberingAfterBreak="0">
    <w:nsid w:val="285E50DE"/>
    <w:multiLevelType w:val="hybridMultilevel"/>
    <w:tmpl w:val="2F125316"/>
    <w:lvl w:ilvl="0" w:tplc="04CEA47C">
      <w:start w:val="1"/>
      <w:numFmt w:val="bullet"/>
      <w:lvlText w:val="•"/>
      <w:lvlJc w:val="left"/>
      <w:pPr>
        <w:ind w:left="723"/>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D4D483EA">
      <w:start w:val="1"/>
      <w:numFmt w:val="bullet"/>
      <w:lvlText w:val="o"/>
      <w:lvlJc w:val="left"/>
      <w:pPr>
        <w:ind w:left="1439"/>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2" w:tplc="1B5289C4">
      <w:start w:val="1"/>
      <w:numFmt w:val="bullet"/>
      <w:lvlText w:val="▪"/>
      <w:lvlJc w:val="left"/>
      <w:pPr>
        <w:ind w:left="2159"/>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3" w:tplc="9314E7EC">
      <w:start w:val="1"/>
      <w:numFmt w:val="bullet"/>
      <w:lvlText w:val="•"/>
      <w:lvlJc w:val="left"/>
      <w:pPr>
        <w:ind w:left="2879"/>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F062858A">
      <w:start w:val="1"/>
      <w:numFmt w:val="bullet"/>
      <w:lvlText w:val="o"/>
      <w:lvlJc w:val="left"/>
      <w:pPr>
        <w:ind w:left="3599"/>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5" w:tplc="63C62164">
      <w:start w:val="1"/>
      <w:numFmt w:val="bullet"/>
      <w:lvlText w:val="▪"/>
      <w:lvlJc w:val="left"/>
      <w:pPr>
        <w:ind w:left="4319"/>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6" w:tplc="678033EE">
      <w:start w:val="1"/>
      <w:numFmt w:val="bullet"/>
      <w:lvlText w:val="•"/>
      <w:lvlJc w:val="left"/>
      <w:pPr>
        <w:ind w:left="5039"/>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BED21796">
      <w:start w:val="1"/>
      <w:numFmt w:val="bullet"/>
      <w:lvlText w:val="o"/>
      <w:lvlJc w:val="left"/>
      <w:pPr>
        <w:ind w:left="5759"/>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8" w:tplc="445619F8">
      <w:start w:val="1"/>
      <w:numFmt w:val="bullet"/>
      <w:lvlText w:val="▪"/>
      <w:lvlJc w:val="left"/>
      <w:pPr>
        <w:ind w:left="6479"/>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abstractNum>
  <w:abstractNum w:abstractNumId="5" w15:restartNumberingAfterBreak="0">
    <w:nsid w:val="2A694A42"/>
    <w:multiLevelType w:val="hybridMultilevel"/>
    <w:tmpl w:val="1A1637B4"/>
    <w:lvl w:ilvl="0" w:tplc="738061D6">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9431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3690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BC5B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B41E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60B5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9E2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CA17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BAD6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123BED"/>
    <w:multiLevelType w:val="hybridMultilevel"/>
    <w:tmpl w:val="66F8D1A8"/>
    <w:lvl w:ilvl="0" w:tplc="D18EE1F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327590">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0EB906">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76E968">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A6A700">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96F950">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46E930">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D4F260">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14003A">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CF4DAD"/>
    <w:multiLevelType w:val="hybridMultilevel"/>
    <w:tmpl w:val="34DA0F64"/>
    <w:lvl w:ilvl="0" w:tplc="AA8A08A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50D7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FA9D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F417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DAC1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960E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9C90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A240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10F45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6A471C"/>
    <w:multiLevelType w:val="hybridMultilevel"/>
    <w:tmpl w:val="81809DB0"/>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 w15:restartNumberingAfterBreak="0">
    <w:nsid w:val="544F3200"/>
    <w:multiLevelType w:val="multilevel"/>
    <w:tmpl w:val="B870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D3135"/>
    <w:multiLevelType w:val="hybridMultilevel"/>
    <w:tmpl w:val="D5F49288"/>
    <w:lvl w:ilvl="0" w:tplc="FC3C2E8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FE49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F480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EA9F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52FC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DA16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9037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E44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3C12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2259A8"/>
    <w:multiLevelType w:val="hybridMultilevel"/>
    <w:tmpl w:val="B7FCD1E2"/>
    <w:lvl w:ilvl="0" w:tplc="566CF3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9E735A">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EE1C2E">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682E86">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DE252C">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B4156E">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8666C">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207BAA">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C45E7A">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62231122">
    <w:abstractNumId w:val="11"/>
  </w:num>
  <w:num w:numId="2" w16cid:durableId="885144466">
    <w:abstractNumId w:val="10"/>
  </w:num>
  <w:num w:numId="3" w16cid:durableId="1598824471">
    <w:abstractNumId w:val="7"/>
  </w:num>
  <w:num w:numId="4" w16cid:durableId="1193377604">
    <w:abstractNumId w:val="3"/>
  </w:num>
  <w:num w:numId="5" w16cid:durableId="1043672366">
    <w:abstractNumId w:val="2"/>
  </w:num>
  <w:num w:numId="6" w16cid:durableId="435831770">
    <w:abstractNumId w:val="5"/>
  </w:num>
  <w:num w:numId="7" w16cid:durableId="1009407204">
    <w:abstractNumId w:val="6"/>
  </w:num>
  <w:num w:numId="8" w16cid:durableId="1422799103">
    <w:abstractNumId w:val="1"/>
  </w:num>
  <w:num w:numId="9" w16cid:durableId="1983119812">
    <w:abstractNumId w:val="4"/>
  </w:num>
  <w:num w:numId="10" w16cid:durableId="36322618">
    <w:abstractNumId w:val="9"/>
  </w:num>
  <w:num w:numId="11" w16cid:durableId="1508982412">
    <w:abstractNumId w:val="8"/>
  </w:num>
  <w:num w:numId="12" w16cid:durableId="162781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xMzYyNTczMjM2MDNT0lEKTi0uzszPAykwrAUAYh41zCwAAAA="/>
  </w:docVars>
  <w:rsids>
    <w:rsidRoot w:val="00CB712E"/>
    <w:rsid w:val="00011DEF"/>
    <w:rsid w:val="00043987"/>
    <w:rsid w:val="000504DC"/>
    <w:rsid w:val="00061182"/>
    <w:rsid w:val="00067BED"/>
    <w:rsid w:val="0007283B"/>
    <w:rsid w:val="00074A39"/>
    <w:rsid w:val="000813B2"/>
    <w:rsid w:val="00086F62"/>
    <w:rsid w:val="00095811"/>
    <w:rsid w:val="000A40A1"/>
    <w:rsid w:val="000B3C56"/>
    <w:rsid w:val="000C214E"/>
    <w:rsid w:val="000E0298"/>
    <w:rsid w:val="000E12D0"/>
    <w:rsid w:val="000F1212"/>
    <w:rsid w:val="000F5F46"/>
    <w:rsid w:val="0010485E"/>
    <w:rsid w:val="00176DEC"/>
    <w:rsid w:val="00176E7A"/>
    <w:rsid w:val="001A1A69"/>
    <w:rsid w:val="001B41E1"/>
    <w:rsid w:val="001C1538"/>
    <w:rsid w:val="001C7984"/>
    <w:rsid w:val="001E6309"/>
    <w:rsid w:val="001E7F9E"/>
    <w:rsid w:val="001F226D"/>
    <w:rsid w:val="001F2BBD"/>
    <w:rsid w:val="001F5698"/>
    <w:rsid w:val="00260938"/>
    <w:rsid w:val="0026212B"/>
    <w:rsid w:val="00270B06"/>
    <w:rsid w:val="00286DCB"/>
    <w:rsid w:val="002877EF"/>
    <w:rsid w:val="00295CA6"/>
    <w:rsid w:val="002A13B9"/>
    <w:rsid w:val="002B3B2F"/>
    <w:rsid w:val="002B6A86"/>
    <w:rsid w:val="002E04EF"/>
    <w:rsid w:val="002E4010"/>
    <w:rsid w:val="00346AD8"/>
    <w:rsid w:val="003800EE"/>
    <w:rsid w:val="00381EA8"/>
    <w:rsid w:val="00393B91"/>
    <w:rsid w:val="00395B19"/>
    <w:rsid w:val="003C1061"/>
    <w:rsid w:val="003C352C"/>
    <w:rsid w:val="003C4705"/>
    <w:rsid w:val="003C4A92"/>
    <w:rsid w:val="003C6A74"/>
    <w:rsid w:val="003D7BB4"/>
    <w:rsid w:val="003F2910"/>
    <w:rsid w:val="0042282F"/>
    <w:rsid w:val="004231A7"/>
    <w:rsid w:val="00451AC1"/>
    <w:rsid w:val="00456AF6"/>
    <w:rsid w:val="0046787F"/>
    <w:rsid w:val="00467BAC"/>
    <w:rsid w:val="00476919"/>
    <w:rsid w:val="00490385"/>
    <w:rsid w:val="00490F27"/>
    <w:rsid w:val="004C146B"/>
    <w:rsid w:val="004C1BC4"/>
    <w:rsid w:val="004C1F84"/>
    <w:rsid w:val="004C64E1"/>
    <w:rsid w:val="004C7E1E"/>
    <w:rsid w:val="004D12DD"/>
    <w:rsid w:val="00502AAA"/>
    <w:rsid w:val="0051095F"/>
    <w:rsid w:val="00534F2D"/>
    <w:rsid w:val="00541F30"/>
    <w:rsid w:val="005755DA"/>
    <w:rsid w:val="00583EE9"/>
    <w:rsid w:val="00584AF9"/>
    <w:rsid w:val="00586126"/>
    <w:rsid w:val="005A4340"/>
    <w:rsid w:val="005C558A"/>
    <w:rsid w:val="005E4741"/>
    <w:rsid w:val="005F0817"/>
    <w:rsid w:val="00612A68"/>
    <w:rsid w:val="00624C87"/>
    <w:rsid w:val="00631CB3"/>
    <w:rsid w:val="006523D8"/>
    <w:rsid w:val="00673C3C"/>
    <w:rsid w:val="00677E17"/>
    <w:rsid w:val="006801B6"/>
    <w:rsid w:val="00683050"/>
    <w:rsid w:val="0068313C"/>
    <w:rsid w:val="006B3203"/>
    <w:rsid w:val="006B419B"/>
    <w:rsid w:val="006B69AE"/>
    <w:rsid w:val="006D6D00"/>
    <w:rsid w:val="006F4121"/>
    <w:rsid w:val="0071542D"/>
    <w:rsid w:val="007225AE"/>
    <w:rsid w:val="00725E4D"/>
    <w:rsid w:val="00734FC8"/>
    <w:rsid w:val="007445EB"/>
    <w:rsid w:val="00767E75"/>
    <w:rsid w:val="00777E8A"/>
    <w:rsid w:val="00782DB3"/>
    <w:rsid w:val="00792389"/>
    <w:rsid w:val="007D2D6E"/>
    <w:rsid w:val="007D2E48"/>
    <w:rsid w:val="007F1E81"/>
    <w:rsid w:val="008046D3"/>
    <w:rsid w:val="00832640"/>
    <w:rsid w:val="0083583E"/>
    <w:rsid w:val="00837CA2"/>
    <w:rsid w:val="00852388"/>
    <w:rsid w:val="00855827"/>
    <w:rsid w:val="00855B7B"/>
    <w:rsid w:val="00856723"/>
    <w:rsid w:val="00860B09"/>
    <w:rsid w:val="008633CE"/>
    <w:rsid w:val="00864CAE"/>
    <w:rsid w:val="008F1AA4"/>
    <w:rsid w:val="008F2622"/>
    <w:rsid w:val="008F38EC"/>
    <w:rsid w:val="008F5F9B"/>
    <w:rsid w:val="008F6DB8"/>
    <w:rsid w:val="00914BB3"/>
    <w:rsid w:val="00916684"/>
    <w:rsid w:val="00923E1D"/>
    <w:rsid w:val="00935E37"/>
    <w:rsid w:val="00937E07"/>
    <w:rsid w:val="0094620D"/>
    <w:rsid w:val="0094649D"/>
    <w:rsid w:val="009570EB"/>
    <w:rsid w:val="009616FE"/>
    <w:rsid w:val="00967AC3"/>
    <w:rsid w:val="00992C20"/>
    <w:rsid w:val="009B4CC7"/>
    <w:rsid w:val="00A545DD"/>
    <w:rsid w:val="00A6235A"/>
    <w:rsid w:val="00A659EB"/>
    <w:rsid w:val="00A71696"/>
    <w:rsid w:val="00A751CC"/>
    <w:rsid w:val="00AA65DD"/>
    <w:rsid w:val="00AB68EB"/>
    <w:rsid w:val="00AC0DEC"/>
    <w:rsid w:val="00AD34F0"/>
    <w:rsid w:val="00AF6F2B"/>
    <w:rsid w:val="00B1560B"/>
    <w:rsid w:val="00B30D55"/>
    <w:rsid w:val="00B5587A"/>
    <w:rsid w:val="00B940FD"/>
    <w:rsid w:val="00BA6370"/>
    <w:rsid w:val="00BC4813"/>
    <w:rsid w:val="00BD4B25"/>
    <w:rsid w:val="00BE373D"/>
    <w:rsid w:val="00C04AA6"/>
    <w:rsid w:val="00C228D5"/>
    <w:rsid w:val="00C3179A"/>
    <w:rsid w:val="00C32B93"/>
    <w:rsid w:val="00C37618"/>
    <w:rsid w:val="00C71D03"/>
    <w:rsid w:val="00C73CF0"/>
    <w:rsid w:val="00C9169B"/>
    <w:rsid w:val="00C94B13"/>
    <w:rsid w:val="00CB712E"/>
    <w:rsid w:val="00CC581D"/>
    <w:rsid w:val="00CC76C5"/>
    <w:rsid w:val="00CD06ED"/>
    <w:rsid w:val="00CF27FA"/>
    <w:rsid w:val="00CF7F1E"/>
    <w:rsid w:val="00D067BD"/>
    <w:rsid w:val="00D070F1"/>
    <w:rsid w:val="00D07E80"/>
    <w:rsid w:val="00D16C53"/>
    <w:rsid w:val="00D45592"/>
    <w:rsid w:val="00D51005"/>
    <w:rsid w:val="00D51250"/>
    <w:rsid w:val="00D6020B"/>
    <w:rsid w:val="00D62344"/>
    <w:rsid w:val="00D90FFD"/>
    <w:rsid w:val="00D921B3"/>
    <w:rsid w:val="00DA1AAC"/>
    <w:rsid w:val="00DB3567"/>
    <w:rsid w:val="00DC2CA2"/>
    <w:rsid w:val="00DD6303"/>
    <w:rsid w:val="00E05901"/>
    <w:rsid w:val="00E128DD"/>
    <w:rsid w:val="00E348EE"/>
    <w:rsid w:val="00E35B40"/>
    <w:rsid w:val="00E3721A"/>
    <w:rsid w:val="00E42683"/>
    <w:rsid w:val="00E62041"/>
    <w:rsid w:val="00E92D42"/>
    <w:rsid w:val="00EC57BF"/>
    <w:rsid w:val="00ED1E5E"/>
    <w:rsid w:val="00EF356F"/>
    <w:rsid w:val="00F017FF"/>
    <w:rsid w:val="00F113EE"/>
    <w:rsid w:val="00F16268"/>
    <w:rsid w:val="00F349BF"/>
    <w:rsid w:val="00F432F9"/>
    <w:rsid w:val="00F44008"/>
    <w:rsid w:val="00F5031C"/>
    <w:rsid w:val="00F54122"/>
    <w:rsid w:val="00F62D69"/>
    <w:rsid w:val="00F944E3"/>
    <w:rsid w:val="00F9619E"/>
    <w:rsid w:val="00FD7CDB"/>
    <w:rsid w:val="00FE2EB9"/>
    <w:rsid w:val="018A6DAB"/>
    <w:rsid w:val="11417AC0"/>
    <w:rsid w:val="146DA965"/>
    <w:rsid w:val="1539913C"/>
    <w:rsid w:val="37F8C1CD"/>
    <w:rsid w:val="3994922E"/>
    <w:rsid w:val="42F02491"/>
    <w:rsid w:val="4D4701CB"/>
    <w:rsid w:val="4FB57F3C"/>
    <w:rsid w:val="538F905A"/>
    <w:rsid w:val="5A8F59E8"/>
    <w:rsid w:val="6DA5D687"/>
    <w:rsid w:val="6DD687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DC13"/>
  <w15:docId w15:val="{5147C586-A9E5-40F7-8F04-C3B81AE0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271" w:lineRule="auto"/>
      <w:ind w:left="13" w:hanging="10"/>
    </w:pPr>
    <w:rPr>
      <w:rFonts w:ascii="Roboto" w:eastAsia="Roboto" w:hAnsi="Roboto" w:cs="Roboto"/>
      <w:color w:val="000000"/>
    </w:rPr>
  </w:style>
  <w:style w:type="paragraph" w:styleId="Heading1">
    <w:name w:val="heading 1"/>
    <w:next w:val="Normal"/>
    <w:link w:val="Heading1Char"/>
    <w:uiPriority w:val="9"/>
    <w:qFormat/>
    <w:pPr>
      <w:keepNext/>
      <w:keepLines/>
      <w:spacing w:after="13" w:line="250" w:lineRule="auto"/>
      <w:ind w:left="13" w:hanging="10"/>
      <w:outlineLvl w:val="0"/>
    </w:pPr>
    <w:rPr>
      <w:rFonts w:ascii="Roboto" w:eastAsia="Roboto" w:hAnsi="Roboto" w:cs="Roboto"/>
      <w:b/>
      <w:color w:val="C00000"/>
      <w:sz w:val="36"/>
    </w:rPr>
  </w:style>
  <w:style w:type="paragraph" w:styleId="Heading2">
    <w:name w:val="heading 2"/>
    <w:next w:val="Normal"/>
    <w:link w:val="Heading2Char"/>
    <w:uiPriority w:val="9"/>
    <w:unhideWhenUsed/>
    <w:qFormat/>
    <w:pPr>
      <w:keepNext/>
      <w:keepLines/>
      <w:spacing w:after="119"/>
      <w:ind w:left="13" w:hanging="10"/>
      <w:outlineLvl w:val="1"/>
    </w:pPr>
    <w:rPr>
      <w:rFonts w:ascii="Roboto" w:eastAsia="Roboto" w:hAnsi="Roboto" w:cs="Roboto"/>
      <w:b/>
      <w:color w:val="696766"/>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oboto" w:eastAsia="Roboto" w:hAnsi="Roboto" w:cs="Roboto"/>
      <w:b/>
      <w:color w:val="696766"/>
      <w:sz w:val="23"/>
    </w:rPr>
  </w:style>
  <w:style w:type="character" w:customStyle="1" w:styleId="Heading1Char">
    <w:name w:val="Heading 1 Char"/>
    <w:link w:val="Heading1"/>
    <w:rPr>
      <w:rFonts w:ascii="Roboto" w:eastAsia="Roboto" w:hAnsi="Roboto" w:cs="Roboto"/>
      <w:b/>
      <w:color w:val="C00000"/>
      <w:sz w:val="36"/>
    </w:rPr>
  </w:style>
  <w:style w:type="paragraph" w:styleId="TOC1">
    <w:name w:val="toc 1"/>
    <w:hidden/>
    <w:uiPriority w:val="39"/>
    <w:pPr>
      <w:spacing w:after="2" w:line="363" w:lineRule="auto"/>
      <w:ind w:left="247" w:right="25" w:hanging="10"/>
      <w:jc w:val="both"/>
    </w:pPr>
    <w:rPr>
      <w:rFonts w:ascii="Roboto" w:eastAsia="Roboto" w:hAnsi="Roboto" w:cs="Roboto"/>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7E17"/>
    <w:rPr>
      <w:color w:val="0000FF"/>
      <w:u w:val="single"/>
    </w:rPr>
  </w:style>
  <w:style w:type="character" w:styleId="UnresolvedMention">
    <w:name w:val="Unresolved Mention"/>
    <w:basedOn w:val="DefaultParagraphFont"/>
    <w:uiPriority w:val="99"/>
    <w:semiHidden/>
    <w:unhideWhenUsed/>
    <w:rsid w:val="006801B6"/>
    <w:rPr>
      <w:color w:val="605E5C"/>
      <w:shd w:val="clear" w:color="auto" w:fill="E1DFDD"/>
    </w:rPr>
  </w:style>
  <w:style w:type="character" w:styleId="CommentReference">
    <w:name w:val="annotation reference"/>
    <w:basedOn w:val="DefaultParagraphFont"/>
    <w:uiPriority w:val="99"/>
    <w:semiHidden/>
    <w:unhideWhenUsed/>
    <w:rsid w:val="00F9619E"/>
    <w:rPr>
      <w:sz w:val="16"/>
      <w:szCs w:val="16"/>
    </w:rPr>
  </w:style>
  <w:style w:type="paragraph" w:styleId="CommentText">
    <w:name w:val="annotation text"/>
    <w:basedOn w:val="Normal"/>
    <w:link w:val="CommentTextChar"/>
    <w:uiPriority w:val="99"/>
    <w:semiHidden/>
    <w:unhideWhenUsed/>
    <w:rsid w:val="00F9619E"/>
    <w:pPr>
      <w:spacing w:line="240" w:lineRule="auto"/>
    </w:pPr>
    <w:rPr>
      <w:sz w:val="20"/>
      <w:szCs w:val="20"/>
    </w:rPr>
  </w:style>
  <w:style w:type="character" w:customStyle="1" w:styleId="CommentTextChar">
    <w:name w:val="Comment Text Char"/>
    <w:basedOn w:val="DefaultParagraphFont"/>
    <w:link w:val="CommentText"/>
    <w:uiPriority w:val="99"/>
    <w:semiHidden/>
    <w:rsid w:val="00F9619E"/>
    <w:rPr>
      <w:rFonts w:ascii="Roboto" w:eastAsia="Roboto" w:hAnsi="Roboto" w:cs="Roboto"/>
      <w:color w:val="000000"/>
      <w:sz w:val="20"/>
      <w:szCs w:val="20"/>
    </w:rPr>
  </w:style>
  <w:style w:type="paragraph" w:styleId="CommentSubject">
    <w:name w:val="annotation subject"/>
    <w:basedOn w:val="CommentText"/>
    <w:next w:val="CommentText"/>
    <w:link w:val="CommentSubjectChar"/>
    <w:uiPriority w:val="99"/>
    <w:semiHidden/>
    <w:unhideWhenUsed/>
    <w:rsid w:val="00F9619E"/>
    <w:rPr>
      <w:b/>
      <w:bCs/>
    </w:rPr>
  </w:style>
  <w:style w:type="character" w:customStyle="1" w:styleId="CommentSubjectChar">
    <w:name w:val="Comment Subject Char"/>
    <w:basedOn w:val="CommentTextChar"/>
    <w:link w:val="CommentSubject"/>
    <w:uiPriority w:val="99"/>
    <w:semiHidden/>
    <w:rsid w:val="00F9619E"/>
    <w:rPr>
      <w:rFonts w:ascii="Roboto" w:eastAsia="Roboto" w:hAnsi="Roboto" w:cs="Roboto"/>
      <w:b/>
      <w:bCs/>
      <w:color w:val="000000"/>
      <w:sz w:val="20"/>
      <w:szCs w:val="20"/>
    </w:rPr>
  </w:style>
  <w:style w:type="paragraph" w:styleId="ListParagraph">
    <w:name w:val="List Paragraph"/>
    <w:basedOn w:val="Normal"/>
    <w:uiPriority w:val="34"/>
    <w:qFormat/>
    <w:rsid w:val="008F2622"/>
    <w:pPr>
      <w:ind w:left="720"/>
      <w:contextualSpacing/>
    </w:pPr>
  </w:style>
  <w:style w:type="paragraph" w:styleId="TOCHeading">
    <w:name w:val="TOC Heading"/>
    <w:basedOn w:val="Heading1"/>
    <w:next w:val="Normal"/>
    <w:uiPriority w:val="39"/>
    <w:unhideWhenUsed/>
    <w:qFormat/>
    <w:rsid w:val="00286DCB"/>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286DCB"/>
    <w:pPr>
      <w:spacing w:after="100" w:line="259" w:lineRule="auto"/>
      <w:ind w:left="220" w:firstLine="0"/>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286DCB"/>
    <w:pPr>
      <w:spacing w:after="100" w:line="259" w:lineRule="auto"/>
      <w:ind w:left="440" w:firstLine="0"/>
    </w:pPr>
    <w:rPr>
      <w:rFonts w:asciiTheme="minorHAnsi" w:eastAsiaTheme="minorEastAsia" w:hAnsiTheme="minorHAnsi" w:cs="Times New Roman"/>
      <w:color w:val="auto"/>
      <w:lang w:val="en-US" w:eastAsia="en-US"/>
    </w:rPr>
  </w:style>
  <w:style w:type="character" w:styleId="FollowedHyperlink">
    <w:name w:val="FollowedHyperlink"/>
    <w:basedOn w:val="DefaultParagraphFont"/>
    <w:uiPriority w:val="99"/>
    <w:semiHidden/>
    <w:unhideWhenUsed/>
    <w:rsid w:val="009B4CC7"/>
    <w:rPr>
      <w:color w:val="954F72" w:themeColor="followedHyperlink"/>
      <w:u w:val="single"/>
    </w:rPr>
  </w:style>
  <w:style w:type="paragraph" w:styleId="Header">
    <w:name w:val="header"/>
    <w:basedOn w:val="Normal"/>
    <w:link w:val="HeaderChar"/>
    <w:uiPriority w:val="99"/>
    <w:unhideWhenUsed/>
    <w:rsid w:val="00F50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1C"/>
    <w:rPr>
      <w:rFonts w:ascii="Roboto" w:eastAsia="Roboto" w:hAnsi="Roboto" w:cs="Roboto"/>
      <w:color w:val="000000"/>
    </w:rPr>
  </w:style>
  <w:style w:type="character" w:customStyle="1" w:styleId="normaltextrun">
    <w:name w:val="normaltextrun"/>
    <w:basedOn w:val="DefaultParagraphFont"/>
    <w:rsid w:val="00C9169B"/>
  </w:style>
  <w:style w:type="character" w:customStyle="1" w:styleId="eop">
    <w:name w:val="eop"/>
    <w:basedOn w:val="DefaultParagraphFont"/>
    <w:rsid w:val="00C9169B"/>
  </w:style>
  <w:style w:type="paragraph" w:styleId="Revision">
    <w:name w:val="Revision"/>
    <w:hidden/>
    <w:uiPriority w:val="99"/>
    <w:semiHidden/>
    <w:rsid w:val="00086F62"/>
    <w:pPr>
      <w:spacing w:after="0" w:line="240" w:lineRule="auto"/>
    </w:pPr>
    <w:rPr>
      <w:rFonts w:ascii="Roboto" w:eastAsia="Roboto" w:hAnsi="Roboto" w:cs="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87810">
      <w:bodyDiv w:val="1"/>
      <w:marLeft w:val="0"/>
      <w:marRight w:val="0"/>
      <w:marTop w:val="0"/>
      <w:marBottom w:val="0"/>
      <w:divBdr>
        <w:top w:val="none" w:sz="0" w:space="0" w:color="auto"/>
        <w:left w:val="none" w:sz="0" w:space="0" w:color="auto"/>
        <w:bottom w:val="none" w:sz="0" w:space="0" w:color="auto"/>
        <w:right w:val="none" w:sz="0" w:space="0" w:color="auto"/>
      </w:divBdr>
    </w:div>
    <w:div w:id="2134328138">
      <w:bodyDiv w:val="1"/>
      <w:marLeft w:val="0"/>
      <w:marRight w:val="0"/>
      <w:marTop w:val="0"/>
      <w:marBottom w:val="0"/>
      <w:divBdr>
        <w:top w:val="none" w:sz="0" w:space="0" w:color="auto"/>
        <w:left w:val="none" w:sz="0" w:space="0" w:color="auto"/>
        <w:bottom w:val="none" w:sz="0" w:space="0" w:color="auto"/>
        <w:right w:val="none" w:sz="0" w:space="0" w:color="auto"/>
      </w:divBdr>
    </w:div>
    <w:div w:id="214088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atrobe.edu.au/students/support/wellbeing/services/accessability-hub/contact" TargetMode="External"/><Relationship Id="rId18" Type="http://schemas.openxmlformats.org/officeDocument/2006/relationships/hyperlink" Target="http://www.latrobe.edu.au/disability" TargetMode="External"/><Relationship Id="rId26" Type="http://schemas.openxmlformats.org/officeDocument/2006/relationships/hyperlink" Target="https://www.latrobe.edu.au/students/support/wellbeing/services/accessability-hub/register" TargetMode="External"/><Relationship Id="rId39" Type="http://schemas.openxmlformats.org/officeDocument/2006/relationships/hyperlink" Target="https://www.latrobe.edu.au/students/support/wellbeing/services/accessability-hub/contact" TargetMode="External"/><Relationship Id="rId21" Type="http://schemas.openxmlformats.org/officeDocument/2006/relationships/hyperlink" Target="https://www.latrobe.edu.au/students/admin/fees-and-money/refunds" TargetMode="External"/><Relationship Id="rId34" Type="http://schemas.openxmlformats.org/officeDocument/2006/relationships/hyperlink" Target="https://www.latrobe.edu.au/library/assessment-thesis-support/plan-my-assessment/assessment-planner" TargetMode="External"/><Relationship Id="rId42" Type="http://schemas.openxmlformats.org/officeDocument/2006/relationships/hyperlink" Target="http://www.latrobe.edu.au/students/admin/forms/special-consideration" TargetMode="External"/><Relationship Id="rId47" Type="http://schemas.openxmlformats.org/officeDocument/2006/relationships/hyperlink" Target="https://www.education.gov.au/disability-standards-education" TargetMode="External"/><Relationship Id="rId50" Type="http://schemas.openxmlformats.org/officeDocument/2006/relationships/hyperlink" Target="https://www.latrobe.edu.au/students/admin/rights-and-responsibilities" TargetMode="External"/><Relationship Id="rId55" Type="http://schemas.openxmlformats.org/officeDocument/2006/relationships/hyperlink" Target="https://www.latrobe.edu.au/students/support/wellbeing/services/accessability-hub/register"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atrobe.edu.au/disability" TargetMode="External"/><Relationship Id="rId20" Type="http://schemas.openxmlformats.org/officeDocument/2006/relationships/hyperlink" Target="https://glean.co/students/" TargetMode="External"/><Relationship Id="rId29" Type="http://schemas.openxmlformats.org/officeDocument/2006/relationships/hyperlink" Target="http://www.latrobe.edu.au/learning" TargetMode="External"/><Relationship Id="rId41" Type="http://schemas.openxmlformats.org/officeDocument/2006/relationships/hyperlink" Target="http://www.latrobe.edu.au/students/admin/forms/special-consideration" TargetMode="External"/><Relationship Id="rId54" Type="http://schemas.openxmlformats.org/officeDocument/2006/relationships/hyperlink" Target="https://policies.latrobe.edu.au/document/view.php?id=22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latrobe.edu.au/students/study-resources/learninghub/peerlearningadvisors" TargetMode="External"/><Relationship Id="rId32" Type="http://schemas.openxmlformats.org/officeDocument/2006/relationships/hyperlink" Target="https://www.latrobe.edu.au/news/announcements/2014/academic-referencing-tool" TargetMode="External"/><Relationship Id="rId37" Type="http://schemas.openxmlformats.org/officeDocument/2006/relationships/hyperlink" Target="https://otter.ai/" TargetMode="External"/><Relationship Id="rId40" Type="http://schemas.openxmlformats.org/officeDocument/2006/relationships/hyperlink" Target="https://policies.latrobe.edu.au/document/view.php?id=380" TargetMode="External"/><Relationship Id="rId45" Type="http://schemas.openxmlformats.org/officeDocument/2006/relationships/hyperlink" Target="https://www.humanrights.gov.au/our-work/disability-rights/guides/brief-guide-disability-discrimination-act" TargetMode="External"/><Relationship Id="rId53" Type="http://schemas.openxmlformats.org/officeDocument/2006/relationships/hyperlink" Target="https://policies.latrobe.edu.au/document/view.php?id=225" TargetMode="External"/><Relationship Id="rId58"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latrobe.edu.au/students/support/wellbeing/services/accessability-hub/register" TargetMode="External"/><Relationship Id="rId23" Type="http://schemas.openxmlformats.org/officeDocument/2006/relationships/hyperlink" Target="https://www.latrobe.edu.au/students/support/wellbeing/services/counselling" TargetMode="External"/><Relationship Id="rId28" Type="http://schemas.openxmlformats.org/officeDocument/2006/relationships/hyperlink" Target="https://www.latrobe.edu.au/library/study-and-research-support" TargetMode="External"/><Relationship Id="rId36" Type="http://schemas.openxmlformats.org/officeDocument/2006/relationships/hyperlink" Target="https://glean.co/" TargetMode="External"/><Relationship Id="rId49" Type="http://schemas.openxmlformats.org/officeDocument/2006/relationships/hyperlink" Target="https://www.latrobe.edu.au/students/admin/rights-and-responsibilities" TargetMode="External"/><Relationship Id="rId57" Type="http://schemas.openxmlformats.org/officeDocument/2006/relationships/hyperlink" Target="https://www.latrobe.edu.au/students/support/complaints" TargetMode="External"/><Relationship Id="rId61"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latrobe.edu.au/students/support/wellbeing/services/accessability-hub/contact" TargetMode="External"/><Relationship Id="rId31" Type="http://schemas.openxmlformats.org/officeDocument/2006/relationships/hyperlink" Target="https://www.latrobe.edu.au/mylatrobe/studiosity-free-online-assignment-help-and-live-chat-for-la-trobe-students/" TargetMode="External"/><Relationship Id="rId44" Type="http://schemas.openxmlformats.org/officeDocument/2006/relationships/hyperlink" Target="mailto:CANDID.group@latrobe.edu.au" TargetMode="External"/><Relationship Id="rId52" Type="http://schemas.openxmlformats.org/officeDocument/2006/relationships/hyperlink" Target="https://policies.latrobe.edu.au/document/view.php?id=225" TargetMode="External"/><Relationship Id="rId60"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trobe.edu.au/students/support/wellbeing/studying-with-a-disability/contacts" TargetMode="External"/><Relationship Id="rId22" Type="http://schemas.openxmlformats.org/officeDocument/2006/relationships/hyperlink" Target="https://www.latrobe.edu.au/students/your-course/enrolment/intermission" TargetMode="External"/><Relationship Id="rId27" Type="http://schemas.openxmlformats.org/officeDocument/2006/relationships/hyperlink" Target="https://www.latrobe.edu.au/students/support/wellbeing/studying-with-a-disability/register" TargetMode="External"/><Relationship Id="rId30" Type="http://schemas.openxmlformats.org/officeDocument/2006/relationships/hyperlink" Target="https://www.latrobe.edu.au/mylatrobe/how-to-use-your-library/" TargetMode="External"/><Relationship Id="rId35" Type="http://schemas.openxmlformats.org/officeDocument/2006/relationships/hyperlink" Target="http://www.latrobe.edu.au/library/assignment-thesis-support/assignment-calculator" TargetMode="External"/><Relationship Id="rId43" Type="http://schemas.openxmlformats.org/officeDocument/2006/relationships/hyperlink" Target="https://www.latrobe.edu.au/students/support/wellbeing/resource-hub/accessability/candid" TargetMode="External"/><Relationship Id="rId48" Type="http://schemas.openxmlformats.org/officeDocument/2006/relationships/hyperlink" Target="https://www.education.gov.au/disability-standards-education" TargetMode="External"/><Relationship Id="rId56" Type="http://schemas.openxmlformats.org/officeDocument/2006/relationships/hyperlink" Target="mailto:access.ability@latrobe.edu.au" TargetMode="External"/><Relationship Id="rId8" Type="http://schemas.openxmlformats.org/officeDocument/2006/relationships/footnotes" Target="footnotes.xml"/><Relationship Id="rId51" Type="http://schemas.openxmlformats.org/officeDocument/2006/relationships/hyperlink" Target="https://policies.latrobe.edu.au/document/view.php?id=225" TargetMode="External"/><Relationship Id="rId3" Type="http://schemas.openxmlformats.org/officeDocument/2006/relationships/customXml" Target="../customXml/item3.xml"/><Relationship Id="rId12" Type="http://schemas.openxmlformats.org/officeDocument/2006/relationships/hyperlink" Target="https://www.latrobe.edu.au/students/support/wellbeing/services/accessability-hub" TargetMode="External"/><Relationship Id="rId17" Type="http://schemas.openxmlformats.org/officeDocument/2006/relationships/hyperlink" Target="https://www.latrobe.edu.au/students/support/wellbeing/services/accessability-hub/register" TargetMode="External"/><Relationship Id="rId25" Type="http://schemas.openxmlformats.org/officeDocument/2006/relationships/hyperlink" Target="https://www.latrobe.edu.au/learning-and-teaching/student-success/student-advising" TargetMode="External"/><Relationship Id="rId33" Type="http://schemas.openxmlformats.org/officeDocument/2006/relationships/hyperlink" Target="https://www.latrobe.edu.au/news/announcements/2014/academic-referencing-tool" TargetMode="External"/><Relationship Id="rId38" Type="http://schemas.openxmlformats.org/officeDocument/2006/relationships/hyperlink" Target="https://www.microsoft.com/en-us/accessibility" TargetMode="External"/><Relationship Id="rId46" Type="http://schemas.openxmlformats.org/officeDocument/2006/relationships/hyperlink" Target="https://www.humanrights.gov.au/our-work/disability-rights/guides/brief-guide-disability-discrimination-act"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CBE576F438441B411427914B1895A" ma:contentTypeVersion="10" ma:contentTypeDescription="Create a new document." ma:contentTypeScope="" ma:versionID="3364e7b2d7f1554bdbf8f762df1cccce">
  <xsd:schema xmlns:xsd="http://www.w3.org/2001/XMLSchema" xmlns:xs="http://www.w3.org/2001/XMLSchema" xmlns:p="http://schemas.microsoft.com/office/2006/metadata/properties" xmlns:ns2="482e583d-8b17-4a9a-a74c-6df76165b3b1" targetNamespace="http://schemas.microsoft.com/office/2006/metadata/properties" ma:root="true" ma:fieldsID="12e752bff3b65f6eb8bb301ea930e997" ns2:_="">
    <xsd:import namespace="482e583d-8b17-4a9a-a74c-6df76165b3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e583d-8b17-4a9a-a74c-6df76165b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E9608-CCDC-4ABE-9C33-0BE0FA2B5F88}">
  <ds:schemaRefs>
    <ds:schemaRef ds:uri="http://schemas.microsoft.com/sharepoint/v3/contenttype/forms"/>
  </ds:schemaRefs>
</ds:datastoreItem>
</file>

<file path=customXml/itemProps2.xml><?xml version="1.0" encoding="utf-8"?>
<ds:datastoreItem xmlns:ds="http://schemas.openxmlformats.org/officeDocument/2006/customXml" ds:itemID="{57CD42CF-A903-4F2B-9698-FBCBDAC0F7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073756-07EF-45A8-8E2E-A7EFD32DE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e583d-8b17-4a9a-a74c-6df76165b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Kerrigan</dc:creator>
  <cp:keywords/>
  <cp:lastModifiedBy>Kelly Bramston</cp:lastModifiedBy>
  <cp:revision>44</cp:revision>
  <dcterms:created xsi:type="dcterms:W3CDTF">2023-04-03T00:39:00Z</dcterms:created>
  <dcterms:modified xsi:type="dcterms:W3CDTF">2023-04-03T23:34:00Z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0x010100B30CBE576F438441B411427914B1895A</vt:lpwstr>
  </property>
</Properties>
</file>